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24" w:rsidRPr="00500751" w:rsidRDefault="001E1724" w:rsidP="00500751">
      <w:pPr>
        <w:autoSpaceDE w:val="0"/>
        <w:autoSpaceDN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0751">
        <w:rPr>
          <w:rFonts w:ascii="Times New Roman" w:hAnsi="Times New Roman" w:cs="Times New Roman"/>
          <w:b/>
          <w:i/>
          <w:sz w:val="24"/>
          <w:szCs w:val="24"/>
        </w:rPr>
        <w:t>Cyklistická sezóna začíná. Máme pro vás pár rad a tipů k bezpečné jízdě.</w:t>
      </w:r>
    </w:p>
    <w:p w:rsidR="001E1724" w:rsidRPr="00500751" w:rsidRDefault="001E1724" w:rsidP="0050075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1724" w:rsidRPr="00500751" w:rsidRDefault="00500751" w:rsidP="0050075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00751">
        <w:rPr>
          <w:rFonts w:ascii="Times New Roman" w:hAnsi="Times New Roman" w:cs="Times New Roman"/>
          <w:sz w:val="24"/>
          <w:szCs w:val="24"/>
        </w:rPr>
        <w:t>S příchodem jarního</w:t>
      </w:r>
      <w:r w:rsidR="001E1724" w:rsidRPr="00500751">
        <w:rPr>
          <w:rFonts w:ascii="Times New Roman" w:hAnsi="Times New Roman" w:cs="Times New Roman"/>
          <w:sz w:val="24"/>
          <w:szCs w:val="24"/>
        </w:rPr>
        <w:t xml:space="preserve"> počasí začínají vyrážet na vyjížďky nejen motorkáři, ale také cyklisté. Stejně jako řidiči vozidel a motorek, jsou i cyklisté účastníky silničního provozu a je nutné na ně brát ohle</w:t>
      </w:r>
      <w:r w:rsidRPr="00500751">
        <w:rPr>
          <w:rFonts w:ascii="Times New Roman" w:hAnsi="Times New Roman" w:cs="Times New Roman"/>
          <w:sz w:val="24"/>
          <w:szCs w:val="24"/>
        </w:rPr>
        <w:t>d. V</w:t>
      </w:r>
      <w:r w:rsidR="001E1724" w:rsidRPr="00500751">
        <w:rPr>
          <w:rFonts w:ascii="Times New Roman" w:hAnsi="Times New Roman" w:cs="Times New Roman"/>
          <w:sz w:val="24"/>
          <w:szCs w:val="24"/>
        </w:rPr>
        <w:t xml:space="preserve"> provozu </w:t>
      </w:r>
      <w:r w:rsidRPr="00500751">
        <w:rPr>
          <w:rFonts w:ascii="Times New Roman" w:hAnsi="Times New Roman" w:cs="Times New Roman"/>
          <w:sz w:val="24"/>
          <w:szCs w:val="24"/>
        </w:rPr>
        <w:t xml:space="preserve">se můžete </w:t>
      </w:r>
      <w:r w:rsidR="001E1724" w:rsidRPr="00500751">
        <w:rPr>
          <w:rFonts w:ascii="Times New Roman" w:hAnsi="Times New Roman" w:cs="Times New Roman"/>
          <w:sz w:val="24"/>
          <w:szCs w:val="24"/>
        </w:rPr>
        <w:t>setkat i například s jezdcem na elektrické koloběžce, na kterého je také hleděno jako na účastníka silničního provozu.</w:t>
      </w:r>
    </w:p>
    <w:p w:rsidR="001E1724" w:rsidRPr="00500751" w:rsidRDefault="001E1724" w:rsidP="0050075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1724" w:rsidRPr="00500751" w:rsidRDefault="001E1724" w:rsidP="0050075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00751">
        <w:rPr>
          <w:rFonts w:ascii="Times New Roman" w:hAnsi="Times New Roman" w:cs="Times New Roman"/>
          <w:sz w:val="24"/>
          <w:szCs w:val="24"/>
        </w:rPr>
        <w:t xml:space="preserve">Z pohledu cyklisty je důležité se držet několika pravidel. Mezi základní povinnosti cyklisty </w:t>
      </w:r>
      <w:bookmarkStart w:id="0" w:name="_GoBack"/>
      <w:bookmarkEnd w:id="0"/>
      <w:r w:rsidRPr="00500751">
        <w:rPr>
          <w:rFonts w:ascii="Times New Roman" w:hAnsi="Times New Roman" w:cs="Times New Roman"/>
          <w:sz w:val="24"/>
          <w:szCs w:val="24"/>
        </w:rPr>
        <w:t>patří před vyjetím vždy zkontrolovat stav kola a též mít na kole povinnou výbavu. Jízdní kolo musí mít dvě na sobě nezávislé brzdy, přední odrazku bílé barvy, zadní odrazku červené barvy, oranžové odrazky na paprscích kol a rovněž na obou stranách pedálů. Za snížené viditelnosti musí být kolo vybaveno v přední části světlometem s bílým světlem a v zadní části kola svítilnou červené barvy. Cyklistická přilba je povinná do 18 let, a</w:t>
      </w:r>
      <w:r w:rsidR="005E0B9E">
        <w:rPr>
          <w:rFonts w:ascii="Times New Roman" w:hAnsi="Times New Roman" w:cs="Times New Roman"/>
          <w:sz w:val="24"/>
          <w:szCs w:val="24"/>
        </w:rPr>
        <w:t>le život Vám</w:t>
      </w:r>
      <w:r w:rsidRPr="00500751">
        <w:rPr>
          <w:rFonts w:ascii="Times New Roman" w:hAnsi="Times New Roman" w:cs="Times New Roman"/>
          <w:sz w:val="24"/>
          <w:szCs w:val="24"/>
        </w:rPr>
        <w:t xml:space="preserve"> může zachránit i v dospělosti. Doporučujeme ji tak nosit všem, bez rozdílu věku a kdykoli usednete na kolo. </w:t>
      </w:r>
    </w:p>
    <w:p w:rsidR="00500751" w:rsidRPr="00500751" w:rsidRDefault="00500751" w:rsidP="0050075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00751" w:rsidRDefault="00913EB4" w:rsidP="0050075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500751"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častníky silničního provozu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také uživatelé elektrokoloběžek, kteří </w:t>
      </w:r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</w:t>
      </w:r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>často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ani neuvědomují a m</w:t>
      </w:r>
      <w:r w:rsidR="00500751"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ěli by tak dodržovat pravidla platná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</w:t>
      </w:r>
      <w:r w:rsidR="00500751"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>pro cyklisty. Koloběžka nebo elektrokoloběžka s výkonem do 1 kW a maximální konstrukční rychlostí do 25 km/hod. se totiž z hlediska provozu na pozemních komunikacích považuje za jízdní kolo.</w:t>
      </w:r>
    </w:p>
    <w:p w:rsidR="00913EB4" w:rsidRPr="00BC6F35" w:rsidRDefault="00913EB4" w:rsidP="0050075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0751" w:rsidRDefault="00500751" w:rsidP="0050075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>Osoby jedoucí na elektrokoloběžce musí k jízdě užít buď stezku pro cyklisty, jízdní pruh pro cyklisty, nebo přilehlou pozemní komunikaci. Přitom smějí jet po silnici pouze jednotlivě za sebou a při pravém okraji vozovky.</w:t>
      </w:r>
      <w:r w:rsidR="00913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Stejně jako u cyklistů </w:t>
      </w:r>
      <w:r w:rsidR="005E0B9E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>ítě do 18 let může vyjet na koloběžce jen s cyklistickou přilbou</w:t>
      </w:r>
      <w:r w:rsidR="005E0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mladší 10 let musí jet po silnici pouze pod dohledem osoby starší 15 let.</w:t>
      </w:r>
    </w:p>
    <w:p w:rsidR="005E0B9E" w:rsidRPr="00BC6F35" w:rsidRDefault="005E0B9E" w:rsidP="0050075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0751" w:rsidRDefault="00500751" w:rsidP="0050075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07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Pozor na alkohol! </w:t>
      </w:r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>Jako řidič nesmí jezdec na elektrokoloběžce</w:t>
      </w:r>
      <w:r w:rsidR="005E0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cyklista</w:t>
      </w:r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 jízdou ani během jízdy požít alkohol nebo jiné návykové látky.</w:t>
      </w:r>
    </w:p>
    <w:p w:rsidR="005E0B9E" w:rsidRPr="00BC6F35" w:rsidRDefault="005E0B9E" w:rsidP="0050075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0751" w:rsidRDefault="00500751" w:rsidP="006A1DA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>Uživatel elektrokoloběžky by měl dbát i na povinnou v</w:t>
      </w:r>
      <w:r w:rsidR="006A1DAE" w:rsidRPr="006A1DAE">
        <w:rPr>
          <w:rFonts w:ascii="Times New Roman" w:eastAsia="Times New Roman" w:hAnsi="Times New Roman" w:cs="Times New Roman"/>
          <w:sz w:val="24"/>
          <w:szCs w:val="24"/>
          <w:lang w:eastAsia="cs-CZ"/>
        </w:rPr>
        <w:t>ýbavu, která obsahuje minimálně</w:t>
      </w:r>
      <w:r w:rsidR="006A1DA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>dvě na sobě nezávislé účinné brzdy</w:t>
      </w:r>
      <w:r w:rsidR="006A1D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>zadní odrazku červené barvy</w:t>
      </w:r>
      <w:r w:rsidR="006A1D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>odrazky oranžové barvy na paprscích alespoň jednoho kola</w:t>
      </w:r>
      <w:r w:rsidR="006A1D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snížené viditelnosti světlomet svítící dopředu bílým světlem a zadní svítilnu červené barvy</w:t>
      </w:r>
      <w:r w:rsidR="006A1DA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E0B9E" w:rsidRPr="00BC6F35" w:rsidRDefault="005E0B9E" w:rsidP="005E0B9E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0B9E" w:rsidRPr="005E0B9E" w:rsidRDefault="00500751" w:rsidP="005E0B9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>Mezi nejčastější přestupky uživatelů elektrokoloběžek v ulicích města patří především jízda po chodníku, stezkami pro chodce, po přechodech pro chodce nebo jízda tam, kam je vjezd cyklistům dopravními značkami zakázán. Častá je i jízda na elektrokoloběžce bez os</w:t>
      </w:r>
      <w:r w:rsidR="005E0B9E">
        <w:rPr>
          <w:rFonts w:ascii="Times New Roman" w:eastAsia="Times New Roman" w:hAnsi="Times New Roman" w:cs="Times New Roman"/>
          <w:sz w:val="24"/>
          <w:szCs w:val="24"/>
          <w:lang w:eastAsia="cs-CZ"/>
        </w:rPr>
        <w:t>větlení za snížené viditelnosti</w:t>
      </w:r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E0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E0B9E" w:rsidRPr="00500751">
        <w:rPr>
          <w:rFonts w:ascii="Times New Roman" w:hAnsi="Times New Roman" w:cs="Times New Roman"/>
          <w:sz w:val="24"/>
          <w:szCs w:val="24"/>
        </w:rPr>
        <w:t xml:space="preserve">Mezi časté </w:t>
      </w:r>
      <w:r w:rsidR="005E0B9E">
        <w:rPr>
          <w:rFonts w:ascii="Times New Roman" w:hAnsi="Times New Roman" w:cs="Times New Roman"/>
          <w:sz w:val="24"/>
          <w:szCs w:val="24"/>
        </w:rPr>
        <w:t xml:space="preserve">prohřešky cyklistů můžeme uvést např., že </w:t>
      </w:r>
      <w:r w:rsidR="005E0B9E" w:rsidRPr="005E0B9E">
        <w:rPr>
          <w:rFonts w:ascii="Times New Roman" w:hAnsi="Times New Roman" w:cs="Times New Roman"/>
          <w:sz w:val="24"/>
          <w:szCs w:val="24"/>
        </w:rPr>
        <w:t xml:space="preserve">kolo není vybaveno povinnou výbavou, </w:t>
      </w:r>
      <w:r w:rsidR="005E0B9E">
        <w:rPr>
          <w:rFonts w:ascii="Times New Roman" w:hAnsi="Times New Roman" w:cs="Times New Roman"/>
          <w:sz w:val="24"/>
          <w:szCs w:val="24"/>
        </w:rPr>
        <w:t xml:space="preserve">nebo jezdí cyklisté </w:t>
      </w:r>
      <w:r w:rsidR="005E0B9E" w:rsidRPr="005E0B9E">
        <w:rPr>
          <w:rFonts w:ascii="Times New Roman" w:hAnsi="Times New Roman" w:cs="Times New Roman"/>
          <w:sz w:val="24"/>
          <w:szCs w:val="24"/>
        </w:rPr>
        <w:t>vedle sebe, po chodníku nebo dokonce po přechodu pro chodce</w:t>
      </w:r>
      <w:r w:rsidR="005E0B9E">
        <w:rPr>
          <w:rFonts w:ascii="Times New Roman" w:hAnsi="Times New Roman" w:cs="Times New Roman"/>
          <w:sz w:val="24"/>
          <w:szCs w:val="24"/>
        </w:rPr>
        <w:t>.</w:t>
      </w:r>
    </w:p>
    <w:p w:rsidR="001E1724" w:rsidRPr="00500751" w:rsidRDefault="001E1724" w:rsidP="0050075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0B9E" w:rsidRDefault="006A1DAE" w:rsidP="0050075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Důležité je </w:t>
      </w:r>
      <w:r w:rsidR="001E1724" w:rsidRPr="00500751">
        <w:rPr>
          <w:rFonts w:ascii="Times New Roman" w:hAnsi="Times New Roman" w:cs="Times New Roman"/>
          <w:sz w:val="24"/>
          <w:szCs w:val="24"/>
        </w:rPr>
        <w:t>i oblečení, které si na kolo</w:t>
      </w:r>
      <w:r w:rsidR="00500751" w:rsidRPr="00500751">
        <w:rPr>
          <w:rFonts w:ascii="Times New Roman" w:hAnsi="Times New Roman" w:cs="Times New Roman"/>
          <w:sz w:val="24"/>
          <w:szCs w:val="24"/>
        </w:rPr>
        <w:t xml:space="preserve"> či koloběžku</w:t>
      </w:r>
      <w:r w:rsidR="001E1724" w:rsidRPr="00500751">
        <w:rPr>
          <w:rFonts w:ascii="Times New Roman" w:hAnsi="Times New Roman" w:cs="Times New Roman"/>
          <w:sz w:val="24"/>
          <w:szCs w:val="24"/>
        </w:rPr>
        <w:t xml:space="preserve"> berete. Doporučujeme zvolit výrazné či přímo re</w:t>
      </w:r>
      <w:r w:rsidR="005E0B9E">
        <w:rPr>
          <w:rFonts w:ascii="Times New Roman" w:hAnsi="Times New Roman" w:cs="Times New Roman"/>
          <w:sz w:val="24"/>
          <w:szCs w:val="24"/>
        </w:rPr>
        <w:t>flexní oble</w:t>
      </w:r>
      <w:r>
        <w:rPr>
          <w:rFonts w:ascii="Times New Roman" w:hAnsi="Times New Roman" w:cs="Times New Roman"/>
          <w:sz w:val="24"/>
          <w:szCs w:val="24"/>
        </w:rPr>
        <w:t xml:space="preserve">čení, abyste byli </w:t>
      </w:r>
      <w:r w:rsidR="001E1724" w:rsidRPr="00500751">
        <w:rPr>
          <w:rFonts w:ascii="Times New Roman" w:hAnsi="Times New Roman" w:cs="Times New Roman"/>
          <w:sz w:val="24"/>
          <w:szCs w:val="24"/>
        </w:rPr>
        <w:t xml:space="preserve">dobře vidět i při zhoršeném počasí na mnohem větší vzdálenost. </w:t>
      </w:r>
    </w:p>
    <w:p w:rsidR="005E0B9E" w:rsidRDefault="005E0B9E" w:rsidP="0050075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2A0E" w:rsidRDefault="006A1DAE" w:rsidP="005E0B9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Mnoho šťastných kilometrů na kole či koloběžce Vám přeji policisté z o</w:t>
      </w:r>
      <w:r w:rsidR="001E1724" w:rsidRPr="00500751">
        <w:rPr>
          <w:rFonts w:ascii="Times New Roman" w:hAnsi="Times New Roman" w:cs="Times New Roman"/>
          <w:sz w:val="24"/>
          <w:szCs w:val="24"/>
        </w:rPr>
        <w:t>ddělení tisku a prevence Krajského ředitel</w:t>
      </w:r>
      <w:r>
        <w:rPr>
          <w:rFonts w:ascii="Times New Roman" w:hAnsi="Times New Roman" w:cs="Times New Roman"/>
          <w:sz w:val="24"/>
          <w:szCs w:val="24"/>
        </w:rPr>
        <w:t>ství policie Karlovarského kraje.</w:t>
      </w:r>
    </w:p>
    <w:p w:rsidR="006A1DAE" w:rsidRDefault="006A1DAE" w:rsidP="005E0B9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6A1DAE" w:rsidRPr="00500751" w:rsidRDefault="006A1DAE" w:rsidP="005E0B9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kpt. Bc. Zuzana Churaňová</w:t>
      </w:r>
    </w:p>
    <w:sectPr w:rsidR="006A1DAE" w:rsidRPr="00500751" w:rsidSect="00814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030"/>
    <w:multiLevelType w:val="hybridMultilevel"/>
    <w:tmpl w:val="99DC2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D3FFF"/>
    <w:multiLevelType w:val="multilevel"/>
    <w:tmpl w:val="97F0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1E1724"/>
    <w:rsid w:val="00036288"/>
    <w:rsid w:val="001E1724"/>
    <w:rsid w:val="003D2854"/>
    <w:rsid w:val="00500751"/>
    <w:rsid w:val="005E0B9E"/>
    <w:rsid w:val="006A1DAE"/>
    <w:rsid w:val="0081401E"/>
    <w:rsid w:val="00913EB4"/>
    <w:rsid w:val="00CB4808"/>
    <w:rsid w:val="00F8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724"/>
    <w:rPr>
      <w:rFonts w:ascii="Calibri" w:eastAsiaTheme="minorHAnsi" w:hAnsi="Calibri"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2854"/>
    <w:rPr>
      <w:sz w:val="24"/>
      <w:szCs w:val="24"/>
    </w:rPr>
  </w:style>
  <w:style w:type="paragraph" w:styleId="Citace">
    <w:name w:val="Quote"/>
    <w:basedOn w:val="Normln"/>
    <w:next w:val="Normln"/>
    <w:link w:val="CitaceChar"/>
    <w:uiPriority w:val="29"/>
    <w:qFormat/>
    <w:rsid w:val="003D2854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3D2854"/>
    <w:rPr>
      <w:i/>
      <w:iCs/>
      <w:color w:val="000000" w:themeColor="text1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D28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D2854"/>
    <w:rPr>
      <w:b/>
      <w:bCs/>
      <w:i/>
      <w:iCs/>
      <w:color w:val="4F81BD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3D2854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3D2854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3D2854"/>
    <w:rPr>
      <w:smallCaps/>
      <w:color w:val="C0504D" w:themeColor="accent2"/>
      <w:u w:val="single"/>
    </w:rPr>
  </w:style>
  <w:style w:type="paragraph" w:styleId="Odstavecseseznamem">
    <w:name w:val="List Paragraph"/>
    <w:basedOn w:val="Normln"/>
    <w:uiPriority w:val="34"/>
    <w:qFormat/>
    <w:rsid w:val="001E1724"/>
    <w:pPr>
      <w:spacing w:after="160" w:line="252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Kateřina</dc:creator>
  <cp:lastModifiedBy>guregova</cp:lastModifiedBy>
  <cp:revision>2</cp:revision>
  <dcterms:created xsi:type="dcterms:W3CDTF">2023-04-20T10:05:00Z</dcterms:created>
  <dcterms:modified xsi:type="dcterms:W3CDTF">2023-04-20T10:05:00Z</dcterms:modified>
</cp:coreProperties>
</file>