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A8" w:rsidRDefault="00B62EA8" w:rsidP="00B62EA8">
      <w:pPr>
        <w:pStyle w:val="Default"/>
      </w:pPr>
    </w:p>
    <w:p w:rsidR="00B62EA8" w:rsidRPr="00B62EA8" w:rsidRDefault="00B62EA8" w:rsidP="00B62EA8">
      <w:pPr>
        <w:pStyle w:val="Default"/>
        <w:jc w:val="center"/>
        <w:rPr>
          <w:b/>
          <w:color w:val="FF0000"/>
          <w:sz w:val="56"/>
          <w:szCs w:val="56"/>
        </w:rPr>
      </w:pPr>
      <w:r w:rsidRPr="00B62EA8">
        <w:rPr>
          <w:b/>
          <w:bCs/>
          <w:color w:val="FF0000"/>
          <w:sz w:val="56"/>
          <w:szCs w:val="56"/>
        </w:rPr>
        <w:t>POZOR DŮLEŽITÉ</w:t>
      </w:r>
    </w:p>
    <w:p w:rsidR="00B62EA8" w:rsidRDefault="00B62EA8" w:rsidP="00B62EA8">
      <w:pPr>
        <w:pStyle w:val="Default"/>
        <w:jc w:val="center"/>
        <w:rPr>
          <w:b/>
          <w:bCs/>
          <w:sz w:val="40"/>
          <w:szCs w:val="40"/>
        </w:rPr>
      </w:pPr>
      <w:r w:rsidRPr="00B62EA8">
        <w:rPr>
          <w:b/>
          <w:bCs/>
          <w:sz w:val="40"/>
          <w:szCs w:val="40"/>
        </w:rPr>
        <w:t>Kontrola kotlů v</w:t>
      </w:r>
      <w:r>
        <w:rPr>
          <w:b/>
          <w:bCs/>
          <w:sz w:val="40"/>
          <w:szCs w:val="40"/>
        </w:rPr>
        <w:t> </w:t>
      </w:r>
      <w:r w:rsidRPr="00B62EA8">
        <w:rPr>
          <w:b/>
          <w:bCs/>
          <w:sz w:val="40"/>
          <w:szCs w:val="40"/>
        </w:rPr>
        <w:t>domácnostech</w:t>
      </w:r>
    </w:p>
    <w:p w:rsidR="00B62EA8" w:rsidRPr="00B62EA8" w:rsidRDefault="00B62EA8" w:rsidP="00B62EA8">
      <w:pPr>
        <w:pStyle w:val="Default"/>
        <w:jc w:val="center"/>
        <w:rPr>
          <w:b/>
          <w:sz w:val="40"/>
          <w:szCs w:val="40"/>
        </w:rPr>
      </w:pPr>
    </w:p>
    <w:p w:rsidR="00670FE4" w:rsidRPr="00B62EA8" w:rsidRDefault="00B62EA8" w:rsidP="00B62EA8">
      <w:pPr>
        <w:rPr>
          <w:rFonts w:ascii="Times New Roman" w:hAnsi="Times New Roman" w:cs="Times New Roman"/>
          <w:sz w:val="40"/>
          <w:szCs w:val="40"/>
        </w:rPr>
      </w:pPr>
      <w:r w:rsidRPr="00B62EA8">
        <w:rPr>
          <w:rFonts w:ascii="Times New Roman" w:hAnsi="Times New Roman" w:cs="Times New Roman"/>
          <w:sz w:val="40"/>
          <w:szCs w:val="40"/>
        </w:rPr>
        <w:t xml:space="preserve">Zákon č. 201/2012 Sb., o ochraně ovzduší, ve znění pozdějších předpisů, stanovuje, že provozovatel spalovacího stacionárního zdroje na pevná paliva </w:t>
      </w:r>
      <w:r w:rsidRPr="00B62EA8">
        <w:rPr>
          <w:rFonts w:ascii="Times New Roman" w:hAnsi="Times New Roman" w:cs="Times New Roman"/>
          <w:bCs/>
          <w:sz w:val="40"/>
          <w:szCs w:val="40"/>
        </w:rPr>
        <w:t xml:space="preserve">(kamna s teplovodním výměníkem, kotel a krbová vložka s teplovodním výměníkem) </w:t>
      </w:r>
      <w:r w:rsidRPr="00B62EA8">
        <w:rPr>
          <w:rFonts w:ascii="Times New Roman" w:hAnsi="Times New Roman" w:cs="Times New Roman"/>
          <w:sz w:val="40"/>
          <w:szCs w:val="40"/>
        </w:rPr>
        <w:t xml:space="preserve">o tepelném příkonu od 10 do 300 kW včetně, který slouží jako zdroj tepla pro teplovodní soustavu ústředního vytápění, je povinen zajistit jednou za dva roky provedení kontroly technického stavu a provozu zdroje odborně způsobilou osobou (prostřednictvím osoby, která byla proškolena výrobcem spalovacího stacionárního zdroje a má od něj udělené oprávnění k jeho instalaci, provozu a údržbě (dále jen "odborně způsobilá osoba")), přičemž první kontrola musí být provedena </w:t>
      </w:r>
      <w:r w:rsidRPr="00B62EA8">
        <w:rPr>
          <w:rFonts w:ascii="Times New Roman" w:hAnsi="Times New Roman" w:cs="Times New Roman"/>
          <w:bCs/>
          <w:sz w:val="40"/>
          <w:szCs w:val="40"/>
        </w:rPr>
        <w:t>nejpozději do 31. prosince 2016</w:t>
      </w:r>
      <w:r w:rsidRPr="00B62EA8">
        <w:rPr>
          <w:rFonts w:ascii="Times New Roman" w:hAnsi="Times New Roman" w:cs="Times New Roman"/>
          <w:sz w:val="40"/>
          <w:szCs w:val="40"/>
        </w:rPr>
        <w:t>, a předkládat na vyžádání obecnímu úřadu obce s rozšířenou působností doklad o provedení této kontroly vystavený odborně způsobilou osobou potvrzující, že stacionární zdroj je instalován, provozován a udržován v souladu s pokyny výrobce a tímto zákonem.</w:t>
      </w:r>
    </w:p>
    <w:sectPr w:rsidR="00670FE4" w:rsidRPr="00B62EA8" w:rsidSect="00B62E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2EA8"/>
    <w:rsid w:val="00225012"/>
    <w:rsid w:val="002867AD"/>
    <w:rsid w:val="00481A83"/>
    <w:rsid w:val="004B38BD"/>
    <w:rsid w:val="004F1399"/>
    <w:rsid w:val="00510808"/>
    <w:rsid w:val="00670FE4"/>
    <w:rsid w:val="006D56D2"/>
    <w:rsid w:val="0077186E"/>
    <w:rsid w:val="007F09F8"/>
    <w:rsid w:val="00817321"/>
    <w:rsid w:val="00847952"/>
    <w:rsid w:val="00967E8D"/>
    <w:rsid w:val="009D3613"/>
    <w:rsid w:val="00A515C3"/>
    <w:rsid w:val="00B62EA8"/>
    <w:rsid w:val="00E20B9E"/>
    <w:rsid w:val="00E7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F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62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2016-11-01T09:47:00Z</cp:lastPrinted>
  <dcterms:created xsi:type="dcterms:W3CDTF">2016-11-01T09:44:00Z</dcterms:created>
  <dcterms:modified xsi:type="dcterms:W3CDTF">2016-11-01T09:47:00Z</dcterms:modified>
</cp:coreProperties>
</file>