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A7" w:rsidRDefault="004A2AA7" w:rsidP="004A2AA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24722A" w:rsidRPr="00FB6AE5" w:rsidRDefault="0024722A" w:rsidP="004A2AA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OBEC </w:t>
      </w:r>
      <w:r w:rsidR="00B055CB">
        <w:rPr>
          <w:rFonts w:ascii="Arial" w:hAnsi="Arial" w:cs="Arial"/>
          <w:b/>
          <w:sz w:val="22"/>
          <w:szCs w:val="22"/>
        </w:rPr>
        <w:t>DĚPOLTOVICE</w:t>
      </w:r>
    </w:p>
    <w:p w:rsidR="0024722A" w:rsidRPr="00FB6AE5" w:rsidRDefault="005A3FFD" w:rsidP="00095548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Zastupitelstvo obce </w:t>
      </w:r>
      <w:r w:rsidR="00B055CB">
        <w:rPr>
          <w:rFonts w:ascii="Arial" w:hAnsi="Arial" w:cs="Arial"/>
          <w:b/>
          <w:sz w:val="22"/>
          <w:szCs w:val="22"/>
        </w:rPr>
        <w:t>Děpoltovice</w:t>
      </w:r>
    </w:p>
    <w:p w:rsidR="004A2AA7" w:rsidRDefault="0024722A" w:rsidP="004A2AA7">
      <w:pPr>
        <w:pStyle w:val="NormlnIMP"/>
        <w:spacing w:after="12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B6AE5">
        <w:rPr>
          <w:rFonts w:ascii="Arial" w:hAnsi="Arial" w:cs="Arial"/>
          <w:b/>
          <w:color w:val="000000"/>
          <w:sz w:val="22"/>
          <w:szCs w:val="22"/>
        </w:rPr>
        <w:t>Obecně závazná vyhláška</w:t>
      </w:r>
      <w:r w:rsidR="004A2AA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obce </w:t>
      </w:r>
      <w:r w:rsidR="00B055CB">
        <w:rPr>
          <w:rFonts w:ascii="Arial" w:hAnsi="Arial" w:cs="Arial"/>
          <w:b/>
          <w:color w:val="000000"/>
          <w:sz w:val="22"/>
          <w:szCs w:val="22"/>
        </w:rPr>
        <w:t>Děpoltovice</w:t>
      </w:r>
      <w:r w:rsidR="004A2AA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č. </w:t>
      </w:r>
      <w:r w:rsidR="004A2AA7">
        <w:rPr>
          <w:rFonts w:ascii="Arial" w:hAnsi="Arial" w:cs="Arial"/>
          <w:b/>
          <w:color w:val="000000"/>
          <w:sz w:val="22"/>
          <w:szCs w:val="22"/>
        </w:rPr>
        <w:t>3</w:t>
      </w:r>
      <w:r w:rsidRPr="00FB6AE5">
        <w:rPr>
          <w:rFonts w:ascii="Arial" w:hAnsi="Arial" w:cs="Arial"/>
          <w:b/>
          <w:color w:val="000000"/>
          <w:sz w:val="22"/>
          <w:szCs w:val="22"/>
        </w:rPr>
        <w:t>/</w:t>
      </w:r>
      <w:r w:rsidR="00B055CB">
        <w:rPr>
          <w:rFonts w:ascii="Arial" w:hAnsi="Arial" w:cs="Arial"/>
          <w:b/>
          <w:color w:val="000000"/>
          <w:sz w:val="22"/>
          <w:szCs w:val="22"/>
        </w:rPr>
        <w:t>2020</w:t>
      </w:r>
      <w:r w:rsidRPr="00FB6AE5">
        <w:rPr>
          <w:rFonts w:ascii="Arial" w:hAnsi="Arial" w:cs="Arial"/>
          <w:b/>
          <w:color w:val="000000"/>
          <w:sz w:val="22"/>
          <w:szCs w:val="22"/>
        </w:rPr>
        <w:t>,</w:t>
      </w:r>
      <w:r w:rsidR="004A2AA7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24722A" w:rsidRPr="00FB6AE5" w:rsidRDefault="0024722A" w:rsidP="004A2AA7">
      <w:pPr>
        <w:pStyle w:val="NormlnIMP"/>
        <w:spacing w:after="12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o stanovení systému shromažďování, sběru, přepravy, třídění, využívání a odstraňování komunálních odpadů a nakládání se stavebním odpadem na území obce </w:t>
      </w:r>
      <w:r w:rsidR="00B055CB">
        <w:rPr>
          <w:rFonts w:ascii="Arial" w:hAnsi="Arial" w:cs="Arial"/>
          <w:b/>
          <w:color w:val="000000"/>
          <w:sz w:val="22"/>
          <w:szCs w:val="22"/>
        </w:rPr>
        <w:t>Děpoltovice</w:t>
      </w:r>
    </w:p>
    <w:p w:rsidR="0024722A" w:rsidRPr="00FB6AE5" w:rsidRDefault="0024722A">
      <w:pPr>
        <w:jc w:val="both"/>
        <w:rPr>
          <w:rFonts w:ascii="Arial" w:hAnsi="Arial" w:cs="Arial"/>
          <w:sz w:val="22"/>
          <w:szCs w:val="22"/>
        </w:rPr>
      </w:pPr>
    </w:p>
    <w:p w:rsidR="0024722A" w:rsidRDefault="0042723F" w:rsidP="00D32ED0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</w:t>
      </w:r>
      <w:r w:rsidR="00B055CB">
        <w:rPr>
          <w:rFonts w:ascii="Arial" w:hAnsi="Arial" w:cs="Arial"/>
          <w:sz w:val="22"/>
          <w:szCs w:val="22"/>
        </w:rPr>
        <w:t xml:space="preserve"> Děpoltovice</w:t>
      </w:r>
      <w:r w:rsidR="00E2491F">
        <w:rPr>
          <w:rFonts w:ascii="Arial" w:hAnsi="Arial" w:cs="Arial"/>
          <w:sz w:val="22"/>
          <w:szCs w:val="22"/>
        </w:rPr>
        <w:t xml:space="preserve"> se na svém zasedání dne </w:t>
      </w:r>
      <w:r w:rsidR="004A2AA7">
        <w:rPr>
          <w:rFonts w:ascii="Arial" w:hAnsi="Arial" w:cs="Arial"/>
          <w:sz w:val="22"/>
          <w:szCs w:val="22"/>
        </w:rPr>
        <w:t>14. 12. 2020</w:t>
      </w:r>
      <w:r w:rsidR="00E2491F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 xml:space="preserve">usnesením č. </w:t>
      </w:r>
      <w:r w:rsidR="000A16DA">
        <w:rPr>
          <w:rFonts w:ascii="Arial" w:hAnsi="Arial" w:cs="Arial"/>
          <w:sz w:val="22"/>
          <w:szCs w:val="22"/>
        </w:rPr>
        <w:t xml:space="preserve">5/3 </w:t>
      </w:r>
      <w:r w:rsidR="0024722A" w:rsidRPr="00FB6AE5">
        <w:rPr>
          <w:rFonts w:ascii="Arial" w:hAnsi="Arial" w:cs="Arial"/>
          <w:sz w:val="22"/>
          <w:szCs w:val="22"/>
        </w:rPr>
        <w:t>usneslo vydat na základě § 17 odst. 2 zákona č.</w:t>
      </w:r>
      <w:r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185/2001 Sb., o odpadech a o změně některých dalších zákonů, ve znění pozdějších předpisů (dále jen „zákon o odpadech“), a v souladu s § 10 písm. d) a § 84 odst. 2 písm. h) zákona č.</w:t>
      </w:r>
      <w:r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128/2000 Sb., o obcích (obecní zřízení</w:t>
      </w:r>
      <w:r w:rsidR="00244C59">
        <w:rPr>
          <w:rFonts w:ascii="Arial" w:hAnsi="Arial" w:cs="Arial"/>
          <w:sz w:val="22"/>
          <w:szCs w:val="22"/>
        </w:rPr>
        <w:t>), ve znění pozdějších předpisů</w:t>
      </w:r>
      <w:r w:rsidR="0024722A" w:rsidRPr="00FB6AE5">
        <w:rPr>
          <w:rFonts w:ascii="Arial" w:hAnsi="Arial" w:cs="Arial"/>
          <w:sz w:val="22"/>
          <w:szCs w:val="22"/>
        </w:rPr>
        <w:t xml:space="preserve"> (dále jen „zákon o obcích“), tuto obecně závaznou vyhlášku:</w:t>
      </w:r>
    </w:p>
    <w:p w:rsidR="00D32ED0" w:rsidRPr="00D32ED0" w:rsidRDefault="00D32ED0" w:rsidP="00D32ED0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4A2AA7" w:rsidRPr="00FB6AE5" w:rsidRDefault="004A2AA7">
      <w:pPr>
        <w:jc w:val="center"/>
        <w:rPr>
          <w:rFonts w:ascii="Arial" w:hAnsi="Arial" w:cs="Arial"/>
          <w:b/>
          <w:sz w:val="22"/>
          <w:szCs w:val="22"/>
        </w:rPr>
      </w:pP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1</w:t>
      </w:r>
    </w:p>
    <w:p w:rsidR="0024722A" w:rsidRPr="00FB6AE5" w:rsidRDefault="0024722A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>Úvodní ustanovení</w:t>
      </w: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4722A" w:rsidRDefault="0024722A" w:rsidP="00095548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Tato obecně závazná vyhláška (dále jen „vyhláška“) stanovuje systém shromažďování, sběru, přepravy, třídění, využívání a odstraňování komunálních odpadů vznikajících na území obce </w:t>
      </w:r>
      <w:r w:rsidR="00B055CB">
        <w:rPr>
          <w:rFonts w:ascii="Arial" w:hAnsi="Arial" w:cs="Arial"/>
          <w:sz w:val="22"/>
          <w:szCs w:val="22"/>
        </w:rPr>
        <w:t>Děpoltovice</w:t>
      </w:r>
      <w:r w:rsidRPr="00FB6AE5">
        <w:rPr>
          <w:rFonts w:ascii="Arial" w:hAnsi="Arial" w:cs="Arial"/>
          <w:sz w:val="22"/>
          <w:szCs w:val="22"/>
        </w:rPr>
        <w:t>, včetně nakládání se stavebním odpadem</w:t>
      </w:r>
      <w:r w:rsidR="00D2467D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FB6AE5">
        <w:rPr>
          <w:rFonts w:ascii="Arial" w:hAnsi="Arial" w:cs="Arial"/>
          <w:sz w:val="22"/>
          <w:szCs w:val="22"/>
        </w:rPr>
        <w:t>.</w:t>
      </w:r>
    </w:p>
    <w:p w:rsidR="0024722A" w:rsidRDefault="0024722A" w:rsidP="00765052">
      <w:pPr>
        <w:rPr>
          <w:rFonts w:ascii="Arial" w:hAnsi="Arial" w:cs="Arial"/>
          <w:sz w:val="22"/>
          <w:szCs w:val="22"/>
        </w:rPr>
      </w:pPr>
    </w:p>
    <w:p w:rsidR="00B055CB" w:rsidRPr="00FB6AE5" w:rsidRDefault="00B055CB" w:rsidP="00765052">
      <w:pPr>
        <w:rPr>
          <w:rFonts w:ascii="Arial" w:hAnsi="Arial" w:cs="Arial"/>
          <w:sz w:val="22"/>
          <w:szCs w:val="22"/>
        </w:rPr>
      </w:pP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2</w:t>
      </w:r>
    </w:p>
    <w:p w:rsidR="00CB5754" w:rsidRDefault="0024722A" w:rsidP="00CB5754">
      <w:pPr>
        <w:jc w:val="center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Třídění komunálního odpadu</w:t>
      </w:r>
    </w:p>
    <w:p w:rsidR="00CB5754" w:rsidRDefault="00CB5754" w:rsidP="00CB5754">
      <w:pPr>
        <w:jc w:val="center"/>
        <w:rPr>
          <w:rFonts w:ascii="Arial" w:hAnsi="Arial" w:cs="Arial"/>
          <w:sz w:val="22"/>
          <w:szCs w:val="22"/>
        </w:rPr>
      </w:pPr>
    </w:p>
    <w:p w:rsidR="0024722A" w:rsidRPr="00FB6AE5" w:rsidRDefault="0024722A" w:rsidP="00223F72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Komunální odpad se třídí</w:t>
      </w:r>
      <w:r w:rsidR="009B77CC" w:rsidRPr="00FB6AE5">
        <w:rPr>
          <w:rFonts w:ascii="Arial" w:hAnsi="Arial" w:cs="Arial"/>
          <w:sz w:val="22"/>
          <w:szCs w:val="22"/>
        </w:rPr>
        <w:t xml:space="preserve"> </w:t>
      </w:r>
      <w:r w:rsidRPr="00FB6AE5">
        <w:rPr>
          <w:rFonts w:ascii="Arial" w:hAnsi="Arial" w:cs="Arial"/>
          <w:sz w:val="22"/>
          <w:szCs w:val="22"/>
        </w:rPr>
        <w:t>na</w:t>
      </w:r>
      <w:r w:rsidR="009B77CC" w:rsidRPr="00FB6AE5">
        <w:rPr>
          <w:rFonts w:ascii="Arial" w:hAnsi="Arial" w:cs="Arial"/>
          <w:sz w:val="22"/>
          <w:szCs w:val="22"/>
        </w:rPr>
        <w:t xml:space="preserve"> složky</w:t>
      </w:r>
      <w:r w:rsidRPr="00FB6AE5">
        <w:rPr>
          <w:rFonts w:ascii="Arial" w:hAnsi="Arial" w:cs="Arial"/>
          <w:sz w:val="22"/>
          <w:szCs w:val="22"/>
        </w:rPr>
        <w:t>:</w:t>
      </w:r>
    </w:p>
    <w:p w:rsidR="0024722A" w:rsidRPr="00FB6AE5" w:rsidRDefault="0024722A">
      <w:pPr>
        <w:rPr>
          <w:rFonts w:ascii="Arial" w:hAnsi="Arial" w:cs="Arial"/>
          <w:i/>
          <w:iCs/>
          <w:sz w:val="22"/>
          <w:szCs w:val="22"/>
        </w:rPr>
      </w:pPr>
    </w:p>
    <w:p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Biologick</w:t>
      </w:r>
      <w:r w:rsidR="001476FD">
        <w:rPr>
          <w:rFonts w:ascii="Arial" w:hAnsi="Arial" w:cs="Arial"/>
          <w:bCs/>
          <w:i/>
          <w:color w:val="000000"/>
        </w:rPr>
        <w:t>é</w:t>
      </w:r>
      <w:r w:rsidRPr="00FB6AE5">
        <w:rPr>
          <w:rFonts w:ascii="Arial" w:hAnsi="Arial" w:cs="Arial"/>
          <w:bCs/>
          <w:i/>
          <w:color w:val="000000"/>
        </w:rPr>
        <w:t xml:space="preserve"> odpady </w:t>
      </w:r>
      <w:r w:rsidR="00D226C7">
        <w:rPr>
          <w:rFonts w:ascii="Arial" w:hAnsi="Arial" w:cs="Arial"/>
          <w:bCs/>
          <w:i/>
          <w:color w:val="000000"/>
        </w:rPr>
        <w:t>rostlinného původu</w:t>
      </w:r>
      <w:r w:rsidRPr="00431942">
        <w:rPr>
          <w:rFonts w:ascii="Arial" w:hAnsi="Arial" w:cs="Arial"/>
          <w:bCs/>
          <w:i/>
        </w:rPr>
        <w:t>,</w:t>
      </w:r>
    </w:p>
    <w:p w:rsidR="009B77CC" w:rsidRPr="00FB6AE5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Papír,</w:t>
      </w:r>
    </w:p>
    <w:p w:rsidR="009B77CC" w:rsidRPr="00FB6AE5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Plasty</w:t>
      </w:r>
      <w:r w:rsidR="00745703" w:rsidRPr="00FB6AE5">
        <w:rPr>
          <w:rFonts w:ascii="Arial" w:hAnsi="Arial" w:cs="Arial"/>
          <w:bCs/>
          <w:i/>
          <w:color w:val="000000"/>
        </w:rPr>
        <w:t xml:space="preserve"> včetně PET lahví</w:t>
      </w:r>
      <w:r w:rsidRPr="00FB6AE5">
        <w:rPr>
          <w:rFonts w:ascii="Arial" w:hAnsi="Arial" w:cs="Arial"/>
          <w:bCs/>
          <w:i/>
          <w:color w:val="000000"/>
        </w:rPr>
        <w:t>,</w:t>
      </w:r>
    </w:p>
    <w:p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Sklo,</w:t>
      </w:r>
    </w:p>
    <w:p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Kovy,</w:t>
      </w:r>
    </w:p>
    <w:p w:rsidR="0024722A" w:rsidRDefault="009B77CC" w:rsidP="00223F7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FB6AE5">
        <w:rPr>
          <w:rFonts w:ascii="Arial" w:hAnsi="Arial" w:cs="Arial"/>
          <w:bCs/>
          <w:i/>
          <w:color w:val="000000"/>
          <w:sz w:val="22"/>
          <w:szCs w:val="22"/>
        </w:rPr>
        <w:t>Nebezpečné odpady</w:t>
      </w:r>
      <w:r w:rsidR="00795009">
        <w:rPr>
          <w:rFonts w:ascii="Arial" w:hAnsi="Arial" w:cs="Arial"/>
          <w:bCs/>
          <w:i/>
          <w:color w:val="000000"/>
          <w:sz w:val="22"/>
          <w:szCs w:val="22"/>
        </w:rPr>
        <w:t>,</w:t>
      </w:r>
    </w:p>
    <w:p w:rsidR="00053446" w:rsidRPr="00223F72" w:rsidRDefault="00053446" w:rsidP="00223F72">
      <w:pPr>
        <w:numPr>
          <w:ilvl w:val="0"/>
          <w:numId w:val="10"/>
        </w:numPr>
        <w:rPr>
          <w:rFonts w:ascii="Arial" w:hAnsi="Arial" w:cs="Arial"/>
          <w:bCs/>
          <w:i/>
          <w:color w:val="000000"/>
          <w:sz w:val="22"/>
          <w:szCs w:val="22"/>
        </w:rPr>
      </w:pPr>
      <w:r w:rsidRPr="00223F72">
        <w:rPr>
          <w:rFonts w:ascii="Arial" w:hAnsi="Arial" w:cs="Arial"/>
          <w:bCs/>
          <w:i/>
          <w:color w:val="000000"/>
          <w:sz w:val="22"/>
          <w:szCs w:val="22"/>
        </w:rPr>
        <w:t>Objemný odpad,</w:t>
      </w:r>
    </w:p>
    <w:p w:rsidR="00053446" w:rsidRDefault="00745703" w:rsidP="00223F7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FB6AE5">
        <w:rPr>
          <w:rFonts w:ascii="Arial" w:hAnsi="Arial" w:cs="Arial"/>
          <w:i/>
          <w:iCs/>
          <w:sz w:val="22"/>
          <w:szCs w:val="22"/>
        </w:rPr>
        <w:t>S</w:t>
      </w:r>
      <w:r w:rsidR="000332D7">
        <w:rPr>
          <w:rFonts w:ascii="Arial" w:hAnsi="Arial" w:cs="Arial"/>
          <w:i/>
          <w:iCs/>
          <w:sz w:val="22"/>
          <w:szCs w:val="22"/>
        </w:rPr>
        <w:t xml:space="preserve">měsný </w:t>
      </w:r>
      <w:r w:rsidR="0042723F">
        <w:rPr>
          <w:rFonts w:ascii="Arial" w:hAnsi="Arial" w:cs="Arial"/>
          <w:i/>
          <w:iCs/>
          <w:sz w:val="22"/>
          <w:szCs w:val="22"/>
        </w:rPr>
        <w:t xml:space="preserve">komunální </w:t>
      </w:r>
      <w:r w:rsidR="000332D7">
        <w:rPr>
          <w:rFonts w:ascii="Arial" w:hAnsi="Arial" w:cs="Arial"/>
          <w:i/>
          <w:iCs/>
          <w:sz w:val="22"/>
          <w:szCs w:val="22"/>
        </w:rPr>
        <w:t>odpad</w:t>
      </w:r>
      <w:r w:rsidR="00A23FF9">
        <w:rPr>
          <w:rFonts w:ascii="Arial" w:hAnsi="Arial" w:cs="Arial"/>
          <w:i/>
          <w:iCs/>
          <w:sz w:val="22"/>
          <w:szCs w:val="22"/>
        </w:rPr>
        <w:t>,</w:t>
      </w:r>
    </w:p>
    <w:p w:rsidR="00E66B2E" w:rsidRDefault="00E66B2E" w:rsidP="00E66B2E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Jedlé oleje a tuky</w:t>
      </w:r>
      <w:r>
        <w:rPr>
          <w:rStyle w:val="Znakapoznpodarou"/>
          <w:rFonts w:ascii="Arial" w:hAnsi="Arial" w:cs="Arial"/>
          <w:i/>
          <w:iCs/>
          <w:sz w:val="22"/>
          <w:szCs w:val="22"/>
        </w:rPr>
        <w:footnoteReference w:id="2"/>
      </w:r>
    </w:p>
    <w:p w:rsidR="007909DA" w:rsidRPr="00431942" w:rsidRDefault="007909DA" w:rsidP="00115451">
      <w:pPr>
        <w:rPr>
          <w:rFonts w:ascii="Arial" w:hAnsi="Arial" w:cs="Arial"/>
          <w:i/>
          <w:sz w:val="22"/>
          <w:szCs w:val="22"/>
        </w:rPr>
      </w:pPr>
    </w:p>
    <w:p w:rsidR="00DE638B" w:rsidRDefault="0024722A" w:rsidP="00DE638B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Směsný</w:t>
      </w:r>
      <w:r w:rsidR="00FB36A3">
        <w:rPr>
          <w:rFonts w:ascii="Arial" w:hAnsi="Arial" w:cs="Arial"/>
          <w:sz w:val="22"/>
          <w:szCs w:val="22"/>
        </w:rPr>
        <w:t xml:space="preserve">m </w:t>
      </w:r>
      <w:r w:rsidR="00795009">
        <w:rPr>
          <w:rFonts w:ascii="Arial" w:hAnsi="Arial" w:cs="Arial"/>
          <w:sz w:val="22"/>
          <w:szCs w:val="22"/>
        </w:rPr>
        <w:t>komunální</w:t>
      </w:r>
      <w:r w:rsidR="00FB36A3">
        <w:rPr>
          <w:rFonts w:ascii="Arial" w:hAnsi="Arial" w:cs="Arial"/>
          <w:sz w:val="22"/>
          <w:szCs w:val="22"/>
        </w:rPr>
        <w:t>m</w:t>
      </w:r>
      <w:r w:rsidR="00795009">
        <w:rPr>
          <w:rFonts w:ascii="Arial" w:hAnsi="Arial" w:cs="Arial"/>
          <w:sz w:val="22"/>
          <w:szCs w:val="22"/>
        </w:rPr>
        <w:t xml:space="preserve"> </w:t>
      </w:r>
      <w:r w:rsidRPr="00FB6AE5">
        <w:rPr>
          <w:rFonts w:ascii="Arial" w:hAnsi="Arial" w:cs="Arial"/>
          <w:sz w:val="22"/>
          <w:szCs w:val="22"/>
        </w:rPr>
        <w:t>odpad</w:t>
      </w:r>
      <w:r w:rsidR="00FB36A3">
        <w:rPr>
          <w:rFonts w:ascii="Arial" w:hAnsi="Arial" w:cs="Arial"/>
          <w:sz w:val="22"/>
          <w:szCs w:val="22"/>
        </w:rPr>
        <w:t>em</w:t>
      </w:r>
      <w:r w:rsidRPr="00FB6AE5">
        <w:rPr>
          <w:rFonts w:ascii="Arial" w:hAnsi="Arial" w:cs="Arial"/>
          <w:sz w:val="22"/>
          <w:szCs w:val="22"/>
        </w:rPr>
        <w:t xml:space="preserve"> </w:t>
      </w:r>
      <w:r w:rsidR="00FB36A3">
        <w:rPr>
          <w:rFonts w:ascii="Arial" w:hAnsi="Arial" w:cs="Arial"/>
          <w:sz w:val="22"/>
          <w:szCs w:val="22"/>
        </w:rPr>
        <w:t>se rozumí</w:t>
      </w:r>
      <w:r w:rsidRPr="00FB6AE5">
        <w:rPr>
          <w:rFonts w:ascii="Arial" w:hAnsi="Arial" w:cs="Arial"/>
          <w:sz w:val="22"/>
          <w:szCs w:val="22"/>
        </w:rPr>
        <w:t xml:space="preserve"> zbylý komunální odpad po st</w:t>
      </w:r>
      <w:r w:rsidR="00FB6AE5">
        <w:rPr>
          <w:rFonts w:ascii="Arial" w:hAnsi="Arial" w:cs="Arial"/>
          <w:sz w:val="22"/>
          <w:szCs w:val="22"/>
        </w:rPr>
        <w:t xml:space="preserve">anoveném vytřídění </w:t>
      </w:r>
      <w:r w:rsidR="00FB36A3">
        <w:rPr>
          <w:rFonts w:ascii="Arial" w:hAnsi="Arial" w:cs="Arial"/>
          <w:sz w:val="22"/>
          <w:szCs w:val="22"/>
        </w:rPr>
        <w:t>po</w:t>
      </w:r>
      <w:r w:rsidR="00FB6AE5">
        <w:rPr>
          <w:rFonts w:ascii="Arial" w:hAnsi="Arial" w:cs="Arial"/>
          <w:sz w:val="22"/>
          <w:szCs w:val="22"/>
        </w:rPr>
        <w:t xml:space="preserve">dle </w:t>
      </w:r>
      <w:r w:rsidRPr="00FB6AE5">
        <w:rPr>
          <w:rFonts w:ascii="Arial" w:hAnsi="Arial" w:cs="Arial"/>
          <w:sz w:val="22"/>
          <w:szCs w:val="22"/>
        </w:rPr>
        <w:t>odst</w:t>
      </w:r>
      <w:r w:rsidR="00FB36A3">
        <w:rPr>
          <w:rFonts w:ascii="Arial" w:hAnsi="Arial" w:cs="Arial"/>
          <w:sz w:val="22"/>
          <w:szCs w:val="22"/>
        </w:rPr>
        <w:t>avce</w:t>
      </w:r>
      <w:r w:rsidRPr="00FB6AE5">
        <w:rPr>
          <w:rFonts w:ascii="Arial" w:hAnsi="Arial" w:cs="Arial"/>
          <w:sz w:val="22"/>
          <w:szCs w:val="22"/>
        </w:rPr>
        <w:t xml:space="preserve"> 1 písm. a), b), c)</w:t>
      </w:r>
      <w:r w:rsidR="00745703" w:rsidRPr="00FB6AE5">
        <w:rPr>
          <w:rFonts w:ascii="Arial" w:hAnsi="Arial" w:cs="Arial"/>
          <w:sz w:val="22"/>
          <w:szCs w:val="22"/>
        </w:rPr>
        <w:t>, d), e)</w:t>
      </w:r>
      <w:r w:rsidR="002C442F">
        <w:rPr>
          <w:rFonts w:ascii="Arial" w:hAnsi="Arial" w:cs="Arial"/>
          <w:sz w:val="22"/>
          <w:szCs w:val="22"/>
        </w:rPr>
        <w:t>,</w:t>
      </w:r>
      <w:r w:rsidR="00745703" w:rsidRPr="00FB6AE5">
        <w:rPr>
          <w:rFonts w:ascii="Arial" w:hAnsi="Arial" w:cs="Arial"/>
          <w:sz w:val="22"/>
          <w:szCs w:val="22"/>
        </w:rPr>
        <w:t xml:space="preserve"> f)</w:t>
      </w:r>
      <w:r w:rsidR="00D226C7">
        <w:rPr>
          <w:rFonts w:ascii="Arial" w:hAnsi="Arial" w:cs="Arial"/>
          <w:sz w:val="22"/>
          <w:szCs w:val="22"/>
        </w:rPr>
        <w:t>,</w:t>
      </w:r>
      <w:r w:rsidR="00AC2295">
        <w:rPr>
          <w:rFonts w:ascii="Arial" w:hAnsi="Arial" w:cs="Arial"/>
          <w:sz w:val="22"/>
          <w:szCs w:val="22"/>
        </w:rPr>
        <w:t xml:space="preserve"> </w:t>
      </w:r>
      <w:r w:rsidR="002C442F">
        <w:rPr>
          <w:rFonts w:ascii="Arial" w:hAnsi="Arial" w:cs="Arial"/>
          <w:sz w:val="22"/>
          <w:szCs w:val="22"/>
        </w:rPr>
        <w:t>g</w:t>
      </w:r>
      <w:r w:rsidR="00547890">
        <w:rPr>
          <w:rFonts w:ascii="Arial" w:hAnsi="Arial" w:cs="Arial"/>
          <w:sz w:val="22"/>
          <w:szCs w:val="22"/>
        </w:rPr>
        <w:t>)</w:t>
      </w:r>
      <w:r w:rsidR="00DE638B">
        <w:rPr>
          <w:rFonts w:ascii="Arial" w:hAnsi="Arial" w:cs="Arial"/>
          <w:sz w:val="22"/>
          <w:szCs w:val="22"/>
        </w:rPr>
        <w:t xml:space="preserve"> a i</w:t>
      </w:r>
      <w:r w:rsidR="00D226C7">
        <w:rPr>
          <w:rFonts w:ascii="Arial" w:hAnsi="Arial" w:cs="Arial"/>
          <w:sz w:val="22"/>
          <w:szCs w:val="22"/>
        </w:rPr>
        <w:t>)</w:t>
      </w:r>
      <w:r w:rsidRPr="00FB6AE5">
        <w:rPr>
          <w:rFonts w:ascii="Arial" w:hAnsi="Arial" w:cs="Arial"/>
          <w:sz w:val="22"/>
          <w:szCs w:val="22"/>
        </w:rPr>
        <w:t>.</w:t>
      </w:r>
    </w:p>
    <w:p w:rsidR="00DE638B" w:rsidRPr="00DE638B" w:rsidRDefault="00DE638B" w:rsidP="00DE638B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:rsidR="00553B78" w:rsidRPr="00FB6AE5" w:rsidRDefault="00553B78" w:rsidP="00553B78">
      <w:pPr>
        <w:pStyle w:val="Zkladntextodsazen"/>
        <w:ind w:left="720" w:firstLine="0"/>
        <w:jc w:val="center"/>
        <w:rPr>
          <w:rFonts w:ascii="Arial" w:hAnsi="Arial" w:cs="Arial"/>
          <w:sz w:val="22"/>
          <w:szCs w:val="22"/>
        </w:rPr>
      </w:pP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3</w:t>
      </w:r>
    </w:p>
    <w:p w:rsidR="0024722A" w:rsidRPr="00FB6AE5" w:rsidRDefault="0024722A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>Shromažďování tříděného odpadu</w:t>
      </w:r>
    </w:p>
    <w:p w:rsidR="00223F72" w:rsidRDefault="00223F72" w:rsidP="00223F72">
      <w:pPr>
        <w:tabs>
          <w:tab w:val="num" w:pos="927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A3581" w:rsidRPr="00AC2295" w:rsidRDefault="0024722A" w:rsidP="002A3581">
      <w:pPr>
        <w:numPr>
          <w:ilvl w:val="0"/>
          <w:numId w:val="4"/>
        </w:numPr>
        <w:tabs>
          <w:tab w:val="num" w:pos="540"/>
          <w:tab w:val="num" w:pos="927"/>
        </w:tabs>
        <w:jc w:val="both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Tříděný odpad je shromažďován do </w:t>
      </w:r>
      <w:r w:rsidR="005F0210" w:rsidRPr="00FB6AE5">
        <w:rPr>
          <w:rFonts w:ascii="Arial" w:hAnsi="Arial" w:cs="Arial"/>
          <w:bCs/>
          <w:sz w:val="22"/>
          <w:szCs w:val="22"/>
        </w:rPr>
        <w:t>zvláštních sběrných nádob</w:t>
      </w:r>
      <w:r w:rsidR="00A3158F">
        <w:rPr>
          <w:rFonts w:ascii="Arial" w:hAnsi="Arial" w:cs="Arial"/>
          <w:sz w:val="22"/>
          <w:szCs w:val="22"/>
        </w:rPr>
        <w:t>.</w:t>
      </w:r>
    </w:p>
    <w:p w:rsidR="0024722A" w:rsidRPr="00FB6AE5" w:rsidRDefault="0024722A">
      <w:pPr>
        <w:rPr>
          <w:rFonts w:ascii="Arial" w:hAnsi="Arial" w:cs="Arial"/>
          <w:sz w:val="22"/>
          <w:szCs w:val="22"/>
        </w:rPr>
      </w:pPr>
    </w:p>
    <w:p w:rsidR="00476F3D" w:rsidRPr="00476F3D" w:rsidRDefault="002A3581" w:rsidP="00476F3D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2A3581">
        <w:rPr>
          <w:rFonts w:ascii="Arial" w:hAnsi="Arial" w:cs="Arial"/>
          <w:sz w:val="22"/>
          <w:szCs w:val="22"/>
        </w:rPr>
        <w:lastRenderedPageBreak/>
        <w:t>Zvláštní</w:t>
      </w:r>
      <w:r w:rsidRPr="00857DA0">
        <w:rPr>
          <w:rFonts w:ascii="Arial" w:hAnsi="Arial" w:cs="Arial"/>
          <w:sz w:val="22"/>
          <w:szCs w:val="22"/>
        </w:rPr>
        <w:t xml:space="preserve"> sběrné nádoby</w:t>
      </w:r>
      <w:r>
        <w:rPr>
          <w:rFonts w:ascii="Arial" w:hAnsi="Arial" w:cs="Arial"/>
          <w:sz w:val="22"/>
          <w:szCs w:val="22"/>
        </w:rPr>
        <w:t xml:space="preserve"> </w:t>
      </w:r>
      <w:r w:rsidRPr="00857DA0">
        <w:rPr>
          <w:rFonts w:ascii="Arial" w:hAnsi="Arial" w:cs="Arial"/>
          <w:sz w:val="22"/>
          <w:szCs w:val="22"/>
        </w:rPr>
        <w:t xml:space="preserve">jsou umístěny </w:t>
      </w:r>
      <w:r w:rsidR="005D46BE">
        <w:rPr>
          <w:rFonts w:ascii="Arial" w:hAnsi="Arial" w:cs="Arial"/>
          <w:sz w:val="22"/>
          <w:szCs w:val="22"/>
        </w:rPr>
        <w:t xml:space="preserve">plošně na území obce. Seznam stanovišť je   </w:t>
      </w:r>
    </w:p>
    <w:p w:rsidR="002A3581" w:rsidRPr="00AC2295" w:rsidRDefault="005D46BE" w:rsidP="005D46BE">
      <w:pPr>
        <w:tabs>
          <w:tab w:val="num" w:pos="540"/>
          <w:tab w:val="num" w:pos="927"/>
        </w:tabs>
        <w:ind w:left="360"/>
        <w:jc w:val="both"/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dispozici na Obecním úřadě Děpoltovice a na webových stránkách obce.</w:t>
      </w:r>
      <w:r w:rsidR="002A3581" w:rsidRPr="00AC2295">
        <w:rPr>
          <w:rFonts w:ascii="Arial" w:hAnsi="Arial" w:cs="Arial"/>
          <w:i/>
          <w:color w:val="00B0F0"/>
          <w:sz w:val="22"/>
          <w:szCs w:val="22"/>
        </w:rPr>
        <w:t xml:space="preserve"> </w:t>
      </w:r>
    </w:p>
    <w:p w:rsidR="0024722A" w:rsidRPr="005D46BE" w:rsidRDefault="0024722A" w:rsidP="005D46BE">
      <w:pPr>
        <w:tabs>
          <w:tab w:val="num" w:pos="540"/>
          <w:tab w:val="num" w:pos="927"/>
        </w:tabs>
        <w:jc w:val="both"/>
        <w:rPr>
          <w:rFonts w:ascii="Arial" w:hAnsi="Arial" w:cs="Arial"/>
          <w:i/>
          <w:color w:val="00B0F0"/>
          <w:sz w:val="22"/>
          <w:szCs w:val="22"/>
        </w:rPr>
      </w:pPr>
    </w:p>
    <w:p w:rsidR="0024722A" w:rsidRPr="00FB6AE5" w:rsidRDefault="0024722A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Zvláštní sběrné nádoby jsou barevně odlišeny a označeny příslušnými nápisy:</w:t>
      </w:r>
    </w:p>
    <w:p w:rsidR="00223F72" w:rsidRDefault="00223F72" w:rsidP="00223F72">
      <w:pPr>
        <w:jc w:val="both"/>
        <w:rPr>
          <w:rFonts w:ascii="Arial" w:hAnsi="Arial" w:cs="Arial"/>
          <w:sz w:val="22"/>
          <w:szCs w:val="22"/>
        </w:rPr>
      </w:pPr>
    </w:p>
    <w:p w:rsidR="00745703" w:rsidRPr="00AC2295" w:rsidRDefault="00745703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AC2295">
        <w:rPr>
          <w:rFonts w:ascii="Arial" w:hAnsi="Arial" w:cs="Arial"/>
          <w:bCs/>
          <w:i/>
          <w:color w:val="000000"/>
        </w:rPr>
        <w:t>Biologick</w:t>
      </w:r>
      <w:r w:rsidR="001476FD" w:rsidRPr="00AC2295">
        <w:rPr>
          <w:rFonts w:ascii="Arial" w:hAnsi="Arial" w:cs="Arial"/>
          <w:bCs/>
          <w:i/>
          <w:color w:val="000000"/>
        </w:rPr>
        <w:t>é</w:t>
      </w:r>
      <w:r w:rsidR="00DB2051" w:rsidRPr="00AC2295">
        <w:rPr>
          <w:rFonts w:ascii="Arial" w:hAnsi="Arial" w:cs="Arial"/>
          <w:bCs/>
          <w:i/>
          <w:color w:val="000000"/>
        </w:rPr>
        <w:t xml:space="preserve"> </w:t>
      </w:r>
      <w:r w:rsidRPr="00AC2295">
        <w:rPr>
          <w:rFonts w:ascii="Arial" w:hAnsi="Arial" w:cs="Arial"/>
          <w:bCs/>
          <w:i/>
          <w:color w:val="000000"/>
        </w:rPr>
        <w:t>odpady</w:t>
      </w:r>
      <w:r w:rsidR="00D226C7">
        <w:rPr>
          <w:rFonts w:ascii="Arial" w:hAnsi="Arial" w:cs="Arial"/>
          <w:bCs/>
          <w:i/>
          <w:color w:val="000000"/>
        </w:rPr>
        <w:t xml:space="preserve"> rostlinného původu</w:t>
      </w:r>
      <w:r w:rsidRPr="00AC2295">
        <w:rPr>
          <w:rFonts w:ascii="Arial" w:hAnsi="Arial" w:cs="Arial"/>
          <w:bCs/>
          <w:i/>
          <w:color w:val="000000"/>
        </w:rPr>
        <w:t xml:space="preserve">, </w:t>
      </w:r>
      <w:r w:rsidR="005D46BE">
        <w:rPr>
          <w:rFonts w:ascii="Arial" w:hAnsi="Arial" w:cs="Arial"/>
          <w:bCs/>
          <w:i/>
          <w:color w:val="000000"/>
        </w:rPr>
        <w:t xml:space="preserve">velkoobjemové </w:t>
      </w:r>
      <w:r w:rsidR="00066778">
        <w:rPr>
          <w:rFonts w:ascii="Arial" w:hAnsi="Arial" w:cs="Arial"/>
          <w:bCs/>
          <w:i/>
          <w:color w:val="000000"/>
        </w:rPr>
        <w:t xml:space="preserve">kontejnery </w:t>
      </w:r>
    </w:p>
    <w:p w:rsidR="0024722A" w:rsidRPr="00AC2295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AC2295">
        <w:rPr>
          <w:rFonts w:ascii="Arial" w:hAnsi="Arial" w:cs="Arial"/>
          <w:bCs/>
          <w:i/>
          <w:color w:val="000000"/>
        </w:rPr>
        <w:t>P</w:t>
      </w:r>
      <w:r w:rsidR="0024722A" w:rsidRPr="00AC2295">
        <w:rPr>
          <w:rFonts w:ascii="Arial" w:hAnsi="Arial" w:cs="Arial"/>
          <w:bCs/>
          <w:i/>
          <w:color w:val="000000"/>
        </w:rPr>
        <w:t xml:space="preserve">apír, barva </w:t>
      </w:r>
      <w:r w:rsidR="00611DB6">
        <w:rPr>
          <w:rFonts w:ascii="Arial" w:hAnsi="Arial" w:cs="Arial"/>
          <w:bCs/>
          <w:i/>
          <w:color w:val="000000"/>
        </w:rPr>
        <w:t>modrá</w:t>
      </w:r>
      <w:r w:rsidR="0024722A" w:rsidRPr="00AC2295">
        <w:rPr>
          <w:rFonts w:ascii="Arial" w:hAnsi="Arial" w:cs="Arial"/>
          <w:bCs/>
          <w:i/>
          <w:color w:val="000000"/>
        </w:rPr>
        <w:t>,</w:t>
      </w:r>
    </w:p>
    <w:p w:rsidR="00A94551" w:rsidRPr="00611DB6" w:rsidRDefault="00A94551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611DB6">
        <w:rPr>
          <w:rFonts w:ascii="Arial" w:hAnsi="Arial" w:cs="Arial"/>
          <w:bCs/>
          <w:i/>
          <w:color w:val="000000"/>
        </w:rPr>
        <w:t>Plasty, PET lahve,</w:t>
      </w:r>
      <w:r w:rsidR="00611DB6" w:rsidRPr="00611DB6">
        <w:rPr>
          <w:rFonts w:ascii="Arial" w:hAnsi="Arial" w:cs="Arial"/>
          <w:bCs/>
          <w:i/>
          <w:color w:val="000000"/>
        </w:rPr>
        <w:t xml:space="preserve"> </w:t>
      </w:r>
      <w:r w:rsidR="002A3581" w:rsidRPr="00611DB6">
        <w:rPr>
          <w:rFonts w:ascii="Arial" w:hAnsi="Arial" w:cs="Arial"/>
          <w:bCs/>
          <w:i/>
        </w:rPr>
        <w:t>barva žlut</w:t>
      </w:r>
      <w:r w:rsidR="00611DB6">
        <w:rPr>
          <w:rFonts w:ascii="Arial" w:hAnsi="Arial" w:cs="Arial"/>
          <w:bCs/>
          <w:i/>
        </w:rPr>
        <w:t>á,</w:t>
      </w:r>
    </w:p>
    <w:p w:rsidR="0024722A" w:rsidRPr="00AC2295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611DB6">
        <w:rPr>
          <w:rFonts w:ascii="Arial" w:hAnsi="Arial" w:cs="Arial"/>
          <w:bCs/>
          <w:i/>
          <w:color w:val="000000"/>
        </w:rPr>
        <w:t>S</w:t>
      </w:r>
      <w:r w:rsidR="00611DB6">
        <w:rPr>
          <w:rFonts w:ascii="Arial" w:hAnsi="Arial" w:cs="Arial"/>
          <w:bCs/>
          <w:i/>
          <w:color w:val="000000"/>
        </w:rPr>
        <w:t>klo, barva zelená a bílá</w:t>
      </w:r>
      <w:r w:rsidR="0024722A" w:rsidRPr="00611DB6">
        <w:rPr>
          <w:rFonts w:ascii="Arial" w:hAnsi="Arial" w:cs="Arial"/>
          <w:bCs/>
          <w:i/>
          <w:color w:val="000000"/>
        </w:rPr>
        <w:t>,</w:t>
      </w:r>
    </w:p>
    <w:p w:rsidR="00745703" w:rsidRDefault="000332D7" w:rsidP="002A358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AC2295">
        <w:rPr>
          <w:rFonts w:ascii="Arial" w:hAnsi="Arial" w:cs="Arial"/>
          <w:bCs/>
          <w:i/>
          <w:color w:val="000000"/>
        </w:rPr>
        <w:t>K</w:t>
      </w:r>
      <w:r w:rsidR="00745703" w:rsidRPr="00AC2295">
        <w:rPr>
          <w:rFonts w:ascii="Arial" w:hAnsi="Arial" w:cs="Arial"/>
          <w:bCs/>
          <w:i/>
          <w:color w:val="000000"/>
        </w:rPr>
        <w:t xml:space="preserve">ovy, barva </w:t>
      </w:r>
      <w:r w:rsidR="00611DB6">
        <w:rPr>
          <w:rFonts w:ascii="Arial" w:hAnsi="Arial" w:cs="Arial"/>
          <w:bCs/>
          <w:i/>
          <w:color w:val="000000"/>
        </w:rPr>
        <w:t>šedivá</w:t>
      </w:r>
      <w:r w:rsidRPr="00AC2295">
        <w:rPr>
          <w:rFonts w:ascii="Arial" w:hAnsi="Arial" w:cs="Arial"/>
          <w:bCs/>
          <w:i/>
          <w:color w:val="000000"/>
        </w:rPr>
        <w:t>,</w:t>
      </w:r>
    </w:p>
    <w:p w:rsidR="00547890" w:rsidRDefault="00547890" w:rsidP="00547890">
      <w:pPr>
        <w:numPr>
          <w:ilvl w:val="0"/>
          <w:numId w:val="18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Jedlé oleje a tuky</w:t>
      </w:r>
      <w:r w:rsidR="00D226C7">
        <w:rPr>
          <w:rFonts w:ascii="Arial" w:hAnsi="Arial" w:cs="Arial"/>
          <w:i/>
          <w:iCs/>
          <w:sz w:val="22"/>
          <w:szCs w:val="22"/>
        </w:rPr>
        <w:t>, barva</w:t>
      </w:r>
      <w:r w:rsidR="00611DB6">
        <w:rPr>
          <w:rFonts w:ascii="Arial" w:hAnsi="Arial" w:cs="Arial"/>
          <w:i/>
          <w:iCs/>
          <w:sz w:val="22"/>
          <w:szCs w:val="22"/>
        </w:rPr>
        <w:t xml:space="preserve"> hnědá – popelnice s nápisem „Jedlé oleje a tuky“</w:t>
      </w:r>
    </w:p>
    <w:p w:rsidR="0024722A" w:rsidRDefault="0024722A">
      <w:pPr>
        <w:ind w:left="360"/>
        <w:rPr>
          <w:rFonts w:ascii="Arial" w:hAnsi="Arial" w:cs="Arial"/>
          <w:i/>
          <w:iCs/>
          <w:sz w:val="22"/>
          <w:szCs w:val="22"/>
        </w:rPr>
      </w:pPr>
    </w:p>
    <w:p w:rsidR="00F77173" w:rsidRPr="00AC2295" w:rsidRDefault="00F77173" w:rsidP="00C3782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C2295">
        <w:rPr>
          <w:rFonts w:ascii="Arial" w:hAnsi="Arial" w:cs="Arial"/>
          <w:sz w:val="22"/>
          <w:szCs w:val="22"/>
        </w:rPr>
        <w:t>Do zvláštních sběrných nádob je zakázáno ukládat jin</w:t>
      </w:r>
      <w:r w:rsidR="00A94551" w:rsidRPr="00AC2295">
        <w:rPr>
          <w:rFonts w:ascii="Arial" w:hAnsi="Arial" w:cs="Arial"/>
          <w:sz w:val="22"/>
          <w:szCs w:val="22"/>
        </w:rPr>
        <w:t>é složky komunálních odpadů</w:t>
      </w:r>
      <w:r w:rsidR="00FF60D6" w:rsidRPr="00AC2295">
        <w:rPr>
          <w:rFonts w:ascii="Arial" w:hAnsi="Arial" w:cs="Arial"/>
          <w:sz w:val="22"/>
          <w:szCs w:val="22"/>
        </w:rPr>
        <w:t>,</w:t>
      </w:r>
      <w:r w:rsidR="00223F72" w:rsidRPr="00AC2295">
        <w:rPr>
          <w:rFonts w:ascii="Arial" w:hAnsi="Arial" w:cs="Arial"/>
          <w:sz w:val="22"/>
          <w:szCs w:val="22"/>
        </w:rPr>
        <w:t xml:space="preserve"> </w:t>
      </w:r>
      <w:r w:rsidR="00A94551" w:rsidRPr="00AC2295">
        <w:rPr>
          <w:rFonts w:ascii="Arial" w:hAnsi="Arial" w:cs="Arial"/>
          <w:sz w:val="22"/>
          <w:szCs w:val="22"/>
        </w:rPr>
        <w:t>než</w:t>
      </w:r>
      <w:r w:rsidRPr="00AC2295">
        <w:rPr>
          <w:rFonts w:ascii="Arial" w:hAnsi="Arial" w:cs="Arial"/>
          <w:sz w:val="22"/>
          <w:szCs w:val="22"/>
        </w:rPr>
        <w:t xml:space="preserve"> pro které jsou určeny</w:t>
      </w:r>
      <w:r w:rsidR="00A94551" w:rsidRPr="00AC2295">
        <w:rPr>
          <w:rFonts w:ascii="Arial" w:hAnsi="Arial" w:cs="Arial"/>
          <w:sz w:val="22"/>
          <w:szCs w:val="22"/>
        </w:rPr>
        <w:t>.</w:t>
      </w:r>
    </w:p>
    <w:p w:rsidR="00553B78" w:rsidRPr="00553B78" w:rsidRDefault="00553B78" w:rsidP="002E685A"/>
    <w:p w:rsidR="0024722A" w:rsidRPr="00FB6AE5" w:rsidRDefault="0024722A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 xml:space="preserve">Čl. </w:t>
      </w:r>
      <w:r w:rsidR="00D226C7">
        <w:rPr>
          <w:rFonts w:ascii="Arial" w:hAnsi="Arial" w:cs="Arial"/>
          <w:b/>
          <w:bCs/>
          <w:sz w:val="22"/>
          <w:szCs w:val="22"/>
          <w:u w:val="none"/>
        </w:rPr>
        <w:t>4</w:t>
      </w:r>
    </w:p>
    <w:p w:rsidR="0024722A" w:rsidRPr="00FB6AE5" w:rsidRDefault="00A94551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 xml:space="preserve">Sběr a svoz </w:t>
      </w:r>
      <w:r w:rsidR="0024722A" w:rsidRPr="00FB6AE5">
        <w:rPr>
          <w:rFonts w:ascii="Arial" w:hAnsi="Arial" w:cs="Arial"/>
          <w:b/>
          <w:bCs/>
          <w:sz w:val="22"/>
          <w:szCs w:val="22"/>
          <w:u w:val="none"/>
        </w:rPr>
        <w:t>nebezpečných složek komunálního odpadu</w:t>
      </w:r>
    </w:p>
    <w:p w:rsidR="0024722A" w:rsidRPr="00FB6AE5" w:rsidRDefault="0024722A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24722A" w:rsidRPr="00FB6AE5" w:rsidRDefault="0024722A" w:rsidP="00223F72">
      <w:pPr>
        <w:numPr>
          <w:ilvl w:val="0"/>
          <w:numId w:val="15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Sběr a svoz</w:t>
      </w:r>
      <w:r w:rsidR="00A94551">
        <w:rPr>
          <w:rFonts w:ascii="Arial" w:hAnsi="Arial" w:cs="Arial"/>
          <w:sz w:val="22"/>
          <w:szCs w:val="22"/>
        </w:rPr>
        <w:t xml:space="preserve"> nebezpečných složek komunálního</w:t>
      </w:r>
      <w:r w:rsidRPr="00FB6AE5">
        <w:rPr>
          <w:rFonts w:ascii="Arial" w:hAnsi="Arial" w:cs="Arial"/>
          <w:sz w:val="22"/>
          <w:szCs w:val="22"/>
        </w:rPr>
        <w:t xml:space="preserve"> odpad</w:t>
      </w:r>
      <w:r w:rsidR="00A94551">
        <w:rPr>
          <w:rFonts w:ascii="Arial" w:hAnsi="Arial" w:cs="Arial"/>
          <w:sz w:val="22"/>
          <w:szCs w:val="22"/>
        </w:rPr>
        <w:t>u</w:t>
      </w:r>
      <w:r w:rsidR="001078B1">
        <w:rPr>
          <w:rFonts w:ascii="Arial" w:hAnsi="Arial" w:cs="Arial"/>
          <w:sz w:val="22"/>
          <w:szCs w:val="22"/>
        </w:rPr>
        <w:t xml:space="preserve"> </w:t>
      </w:r>
      <w:r w:rsidRPr="00FB6AE5">
        <w:rPr>
          <w:rFonts w:ascii="Arial" w:hAnsi="Arial" w:cs="Arial"/>
          <w:sz w:val="22"/>
          <w:szCs w:val="22"/>
        </w:rPr>
        <w:t>je zajišťován</w:t>
      </w:r>
      <w:r w:rsidR="00A94551">
        <w:rPr>
          <w:rFonts w:ascii="Arial" w:hAnsi="Arial" w:cs="Arial"/>
          <w:sz w:val="22"/>
          <w:szCs w:val="22"/>
        </w:rPr>
        <w:t xml:space="preserve"> </w:t>
      </w:r>
      <w:r w:rsidR="00A94551" w:rsidRPr="00A94551">
        <w:rPr>
          <w:rFonts w:ascii="Arial" w:hAnsi="Arial" w:cs="Arial"/>
          <w:iCs/>
          <w:sz w:val="22"/>
          <w:szCs w:val="22"/>
        </w:rPr>
        <w:t>minimálně dvakrát ročně</w:t>
      </w:r>
      <w:r w:rsidR="002E685A">
        <w:rPr>
          <w:rFonts w:ascii="Arial" w:hAnsi="Arial" w:cs="Arial"/>
          <w:sz w:val="22"/>
          <w:szCs w:val="22"/>
        </w:rPr>
        <w:t xml:space="preserve"> </w:t>
      </w:r>
      <w:r w:rsidRPr="00FB6AE5">
        <w:rPr>
          <w:rFonts w:ascii="Arial" w:hAnsi="Arial" w:cs="Arial"/>
          <w:sz w:val="22"/>
          <w:szCs w:val="22"/>
        </w:rPr>
        <w:t>jejich odebíráním na předem vyhlášených přechodných stanovištích</w:t>
      </w:r>
      <w:r w:rsidR="00550F89">
        <w:rPr>
          <w:rFonts w:ascii="Arial" w:hAnsi="Arial" w:cs="Arial"/>
          <w:sz w:val="22"/>
          <w:szCs w:val="22"/>
        </w:rPr>
        <w:t xml:space="preserve"> do zvláštních nádob k tomu určených</w:t>
      </w:r>
      <w:r w:rsidRPr="00FB6AE5">
        <w:rPr>
          <w:rFonts w:ascii="Arial" w:hAnsi="Arial" w:cs="Arial"/>
          <w:sz w:val="22"/>
          <w:szCs w:val="22"/>
        </w:rPr>
        <w:t xml:space="preserve">. Informace o sběru jsou zveřejňovány </w:t>
      </w:r>
      <w:r w:rsidR="003A319B">
        <w:rPr>
          <w:rFonts w:ascii="Arial" w:hAnsi="Arial" w:cs="Arial"/>
          <w:sz w:val="22"/>
          <w:szCs w:val="22"/>
        </w:rPr>
        <w:t xml:space="preserve">na výlepových plochách, </w:t>
      </w:r>
      <w:r w:rsidR="005D46BE">
        <w:rPr>
          <w:rFonts w:ascii="Arial" w:hAnsi="Arial" w:cs="Arial"/>
          <w:sz w:val="22"/>
          <w:szCs w:val="22"/>
        </w:rPr>
        <w:t xml:space="preserve">v </w:t>
      </w:r>
      <w:r w:rsidR="003A319B">
        <w:rPr>
          <w:rFonts w:ascii="Arial" w:hAnsi="Arial" w:cs="Arial"/>
          <w:sz w:val="22"/>
          <w:szCs w:val="22"/>
        </w:rPr>
        <w:t>místním tisku a na webových stránkách obce.</w:t>
      </w:r>
    </w:p>
    <w:p w:rsidR="0024722A" w:rsidRPr="00FB6AE5" w:rsidRDefault="0024722A" w:rsidP="00223F72">
      <w:pPr>
        <w:rPr>
          <w:rFonts w:ascii="Arial" w:hAnsi="Arial" w:cs="Arial"/>
          <w:sz w:val="22"/>
          <w:szCs w:val="22"/>
        </w:rPr>
      </w:pPr>
    </w:p>
    <w:p w:rsidR="0024722A" w:rsidRDefault="00A94551" w:rsidP="00223F72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Shromažďování nebezpečných složek komunálního odpadu</w:t>
      </w:r>
      <w:r w:rsidR="00EA1B4D" w:rsidRPr="00FB6AE5">
        <w:rPr>
          <w:rFonts w:ascii="Arial" w:hAnsi="Arial" w:cs="Arial"/>
          <w:sz w:val="22"/>
          <w:szCs w:val="22"/>
        </w:rPr>
        <w:t xml:space="preserve"> podléhá požadavkům stanovený</w:t>
      </w:r>
      <w:r w:rsidR="00C25DCE">
        <w:rPr>
          <w:rFonts w:ascii="Arial" w:hAnsi="Arial" w:cs="Arial"/>
          <w:sz w:val="22"/>
          <w:szCs w:val="22"/>
        </w:rPr>
        <w:t>m</w:t>
      </w:r>
      <w:r w:rsidR="00EA1B4D" w:rsidRPr="00FB6AE5">
        <w:rPr>
          <w:rFonts w:ascii="Arial" w:hAnsi="Arial" w:cs="Arial"/>
          <w:sz w:val="22"/>
          <w:szCs w:val="22"/>
        </w:rPr>
        <w:t xml:space="preserve"> v čl.</w:t>
      </w:r>
      <w:r w:rsidR="00F301DF" w:rsidRPr="00FB6AE5">
        <w:rPr>
          <w:rFonts w:ascii="Arial" w:hAnsi="Arial" w:cs="Arial"/>
          <w:sz w:val="22"/>
          <w:szCs w:val="22"/>
        </w:rPr>
        <w:t xml:space="preserve"> </w:t>
      </w:r>
      <w:r w:rsidR="00EA1B4D" w:rsidRPr="00FB6AE5">
        <w:rPr>
          <w:rFonts w:ascii="Arial" w:hAnsi="Arial" w:cs="Arial"/>
          <w:sz w:val="22"/>
          <w:szCs w:val="22"/>
        </w:rPr>
        <w:t>3 odst. 4</w:t>
      </w:r>
      <w:r w:rsidR="00431942">
        <w:rPr>
          <w:rFonts w:ascii="Arial" w:hAnsi="Arial" w:cs="Arial"/>
          <w:sz w:val="22"/>
          <w:szCs w:val="22"/>
        </w:rPr>
        <w:t>.</w:t>
      </w:r>
    </w:p>
    <w:p w:rsidR="00D226C7" w:rsidRDefault="00D226C7" w:rsidP="00765052">
      <w:pPr>
        <w:rPr>
          <w:rFonts w:ascii="Arial" w:hAnsi="Arial" w:cs="Arial"/>
          <w:b/>
          <w:sz w:val="22"/>
          <w:szCs w:val="22"/>
        </w:rPr>
      </w:pPr>
    </w:p>
    <w:p w:rsidR="00D226C7" w:rsidRDefault="00D226C7" w:rsidP="00765052">
      <w:pPr>
        <w:rPr>
          <w:rFonts w:ascii="Arial" w:hAnsi="Arial" w:cs="Arial"/>
          <w:b/>
          <w:sz w:val="22"/>
          <w:szCs w:val="22"/>
        </w:rPr>
      </w:pPr>
    </w:p>
    <w:p w:rsidR="000F645D" w:rsidRPr="00641107" w:rsidRDefault="000F645D" w:rsidP="000F645D">
      <w:pPr>
        <w:jc w:val="center"/>
        <w:rPr>
          <w:rFonts w:ascii="Arial" w:hAnsi="Arial" w:cs="Arial"/>
          <w:b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 xml:space="preserve">Čl. </w:t>
      </w:r>
      <w:r w:rsidR="00D226C7">
        <w:rPr>
          <w:rFonts w:ascii="Arial" w:hAnsi="Arial" w:cs="Arial"/>
          <w:b/>
          <w:sz w:val="22"/>
          <w:szCs w:val="22"/>
        </w:rPr>
        <w:t>5</w:t>
      </w:r>
    </w:p>
    <w:p w:rsidR="000F645D" w:rsidRPr="00641107" w:rsidRDefault="000F645D" w:rsidP="000F645D">
      <w:pPr>
        <w:jc w:val="center"/>
        <w:rPr>
          <w:rFonts w:ascii="Arial" w:hAnsi="Arial" w:cs="Arial"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>Sběr a svoz objemného odpadu</w:t>
      </w:r>
    </w:p>
    <w:p w:rsidR="000F645D" w:rsidRPr="00641107" w:rsidRDefault="000F645D" w:rsidP="000F645D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F645D" w:rsidRPr="00641107" w:rsidRDefault="000F645D" w:rsidP="00223F72">
      <w:pPr>
        <w:numPr>
          <w:ilvl w:val="0"/>
          <w:numId w:val="7"/>
        </w:num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 w:rsidRPr="00641107">
        <w:rPr>
          <w:rFonts w:ascii="Arial" w:hAnsi="Arial" w:cs="Arial"/>
          <w:sz w:val="22"/>
          <w:szCs w:val="22"/>
        </w:rPr>
        <w:t>Objemný odpad je takový odpad, který vzhledem ke svým</w:t>
      </w:r>
      <w:r w:rsidR="00555FEB">
        <w:rPr>
          <w:rFonts w:ascii="Arial" w:hAnsi="Arial" w:cs="Arial"/>
          <w:sz w:val="22"/>
          <w:szCs w:val="22"/>
        </w:rPr>
        <w:t xml:space="preserve"> rozměrům nemůže být umístěn do</w:t>
      </w:r>
      <w:r w:rsidR="00431942">
        <w:rPr>
          <w:rFonts w:ascii="Arial" w:hAnsi="Arial" w:cs="Arial"/>
          <w:sz w:val="22"/>
          <w:szCs w:val="22"/>
        </w:rPr>
        <w:t xml:space="preserve"> </w:t>
      </w:r>
      <w:r w:rsidRPr="00641107">
        <w:rPr>
          <w:rFonts w:ascii="Arial" w:hAnsi="Arial" w:cs="Arial"/>
          <w:sz w:val="22"/>
          <w:szCs w:val="22"/>
        </w:rPr>
        <w:t xml:space="preserve">sběrných nádob </w:t>
      </w:r>
      <w:r w:rsidRPr="00B12CB0">
        <w:rPr>
          <w:rFonts w:ascii="Arial" w:hAnsi="Arial" w:cs="Arial"/>
          <w:sz w:val="22"/>
          <w:szCs w:val="22"/>
        </w:rPr>
        <w:t>(</w:t>
      </w:r>
      <w:r w:rsidRPr="00B12CB0">
        <w:rPr>
          <w:rFonts w:ascii="Arial" w:hAnsi="Arial" w:cs="Arial"/>
          <w:iCs/>
          <w:sz w:val="22"/>
          <w:szCs w:val="22"/>
        </w:rPr>
        <w:t>např. koberce, matrace, nábytek</w:t>
      </w:r>
      <w:r w:rsidRPr="00B12CB0">
        <w:rPr>
          <w:rFonts w:ascii="Arial" w:hAnsi="Arial" w:cs="Arial"/>
          <w:sz w:val="22"/>
          <w:szCs w:val="22"/>
        </w:rPr>
        <w:t>).</w:t>
      </w:r>
    </w:p>
    <w:p w:rsidR="001A5E4F" w:rsidRPr="001A5E4F" w:rsidRDefault="001A5E4F" w:rsidP="001A5E4F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550F89" w:rsidRPr="00FB6AE5" w:rsidRDefault="00550F89" w:rsidP="00550F89">
      <w:pPr>
        <w:numPr>
          <w:ilvl w:val="0"/>
          <w:numId w:val="15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Sběr a svoz</w:t>
      </w:r>
      <w:r>
        <w:rPr>
          <w:rFonts w:ascii="Arial" w:hAnsi="Arial" w:cs="Arial"/>
          <w:sz w:val="22"/>
          <w:szCs w:val="22"/>
        </w:rPr>
        <w:t xml:space="preserve"> objemného</w:t>
      </w:r>
      <w:r w:rsidRPr="00FB6AE5">
        <w:rPr>
          <w:rFonts w:ascii="Arial" w:hAnsi="Arial" w:cs="Arial"/>
          <w:sz w:val="22"/>
          <w:szCs w:val="22"/>
        </w:rPr>
        <w:t xml:space="preserve"> odpad</w:t>
      </w:r>
      <w:r>
        <w:rPr>
          <w:rFonts w:ascii="Arial" w:hAnsi="Arial" w:cs="Arial"/>
          <w:sz w:val="22"/>
          <w:szCs w:val="22"/>
        </w:rPr>
        <w:t xml:space="preserve">u </w:t>
      </w:r>
      <w:r w:rsidRPr="00FB6AE5">
        <w:rPr>
          <w:rFonts w:ascii="Arial" w:hAnsi="Arial" w:cs="Arial"/>
          <w:sz w:val="22"/>
          <w:szCs w:val="22"/>
        </w:rPr>
        <w:t>je zajišťován</w:t>
      </w:r>
      <w:r>
        <w:rPr>
          <w:rFonts w:ascii="Arial" w:hAnsi="Arial" w:cs="Arial"/>
          <w:sz w:val="22"/>
          <w:szCs w:val="22"/>
        </w:rPr>
        <w:t xml:space="preserve"> </w:t>
      </w:r>
      <w:r w:rsidRPr="00A94551">
        <w:rPr>
          <w:rFonts w:ascii="Arial" w:hAnsi="Arial" w:cs="Arial"/>
          <w:iCs/>
          <w:sz w:val="22"/>
          <w:szCs w:val="22"/>
        </w:rPr>
        <w:t xml:space="preserve">minimálně </w:t>
      </w:r>
      <w:r>
        <w:rPr>
          <w:rFonts w:ascii="Arial" w:hAnsi="Arial" w:cs="Arial"/>
          <w:iCs/>
          <w:sz w:val="22"/>
          <w:szCs w:val="22"/>
        </w:rPr>
        <w:t>jedenkrát</w:t>
      </w:r>
      <w:r w:rsidRPr="00A94551">
        <w:rPr>
          <w:rFonts w:ascii="Arial" w:hAnsi="Arial" w:cs="Arial"/>
          <w:iCs/>
          <w:sz w:val="22"/>
          <w:szCs w:val="22"/>
        </w:rPr>
        <w:t xml:space="preserve"> ročně</w:t>
      </w:r>
      <w:r>
        <w:rPr>
          <w:rFonts w:ascii="Arial" w:hAnsi="Arial" w:cs="Arial"/>
          <w:sz w:val="22"/>
          <w:szCs w:val="22"/>
        </w:rPr>
        <w:t xml:space="preserve"> </w:t>
      </w:r>
      <w:r w:rsidRPr="00FB6AE5">
        <w:rPr>
          <w:rFonts w:ascii="Arial" w:hAnsi="Arial" w:cs="Arial"/>
          <w:sz w:val="22"/>
          <w:szCs w:val="22"/>
        </w:rPr>
        <w:t>jejich odebíráním na předem vyhlášených přechodných stanovištích</w:t>
      </w:r>
      <w:r>
        <w:rPr>
          <w:rFonts w:ascii="Arial" w:hAnsi="Arial" w:cs="Arial"/>
          <w:sz w:val="22"/>
          <w:szCs w:val="22"/>
        </w:rPr>
        <w:t xml:space="preserve"> do zvláštních nádob k tomu určených</w:t>
      </w:r>
      <w:r w:rsidRPr="00FB6AE5">
        <w:rPr>
          <w:rFonts w:ascii="Arial" w:hAnsi="Arial" w:cs="Arial"/>
          <w:sz w:val="22"/>
          <w:szCs w:val="22"/>
        </w:rPr>
        <w:t xml:space="preserve">. Informace o sběru jsou zveřejňovány </w:t>
      </w:r>
      <w:r>
        <w:rPr>
          <w:rFonts w:ascii="Arial" w:hAnsi="Arial" w:cs="Arial"/>
          <w:sz w:val="22"/>
          <w:szCs w:val="22"/>
        </w:rPr>
        <w:t>na výlepových plochách, v místním tisku a na webových stránkách obce.</w:t>
      </w:r>
    </w:p>
    <w:p w:rsidR="00D25BA7" w:rsidRPr="001476FD" w:rsidRDefault="00D25BA7" w:rsidP="00D25BA7">
      <w:pPr>
        <w:pStyle w:val="NormlnIMP"/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</w:p>
    <w:p w:rsidR="00D25BA7" w:rsidRPr="00553B78" w:rsidRDefault="00D25BA7" w:rsidP="00343C2D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Shromažďování objemného odpadu</w:t>
      </w:r>
      <w:r w:rsidRPr="00FB6AE5">
        <w:rPr>
          <w:rFonts w:ascii="Arial" w:hAnsi="Arial" w:cs="Arial"/>
          <w:sz w:val="22"/>
          <w:szCs w:val="22"/>
        </w:rPr>
        <w:t xml:space="preserve"> podléhá požadavkům stanovený</w:t>
      </w:r>
      <w:r w:rsidR="00C25DCE">
        <w:rPr>
          <w:rFonts w:ascii="Arial" w:hAnsi="Arial" w:cs="Arial"/>
          <w:sz w:val="22"/>
          <w:szCs w:val="22"/>
        </w:rPr>
        <w:t>m</w:t>
      </w:r>
      <w:r w:rsidRPr="00FB6AE5">
        <w:rPr>
          <w:rFonts w:ascii="Arial" w:hAnsi="Arial" w:cs="Arial"/>
          <w:sz w:val="22"/>
          <w:szCs w:val="22"/>
        </w:rPr>
        <w:t xml:space="preserve"> v čl. </w:t>
      </w:r>
      <w:r>
        <w:rPr>
          <w:rFonts w:ascii="Arial" w:hAnsi="Arial" w:cs="Arial"/>
          <w:sz w:val="22"/>
          <w:szCs w:val="22"/>
        </w:rPr>
        <w:t xml:space="preserve">3 odst. 4. </w:t>
      </w:r>
    </w:p>
    <w:p w:rsidR="00F71191" w:rsidRPr="00FB6AE5" w:rsidRDefault="00F71191" w:rsidP="00A773EE">
      <w:pPr>
        <w:rPr>
          <w:rFonts w:ascii="Arial" w:hAnsi="Arial" w:cs="Arial"/>
          <w:b/>
          <w:sz w:val="22"/>
          <w:szCs w:val="22"/>
        </w:rPr>
      </w:pPr>
    </w:p>
    <w:p w:rsidR="00CD740C" w:rsidRDefault="00CD740C">
      <w:pPr>
        <w:jc w:val="center"/>
        <w:rPr>
          <w:rFonts w:ascii="Arial" w:hAnsi="Arial" w:cs="Arial"/>
          <w:b/>
          <w:sz w:val="22"/>
          <w:szCs w:val="22"/>
        </w:rPr>
      </w:pP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D226C7">
        <w:rPr>
          <w:rFonts w:ascii="Arial" w:hAnsi="Arial" w:cs="Arial"/>
          <w:b/>
          <w:sz w:val="22"/>
          <w:szCs w:val="22"/>
        </w:rPr>
        <w:t>6</w:t>
      </w: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Shromažďování směsného </w:t>
      </w:r>
      <w:r w:rsidR="00A94551">
        <w:rPr>
          <w:rFonts w:ascii="Arial" w:hAnsi="Arial" w:cs="Arial"/>
          <w:b/>
          <w:sz w:val="22"/>
          <w:szCs w:val="22"/>
        </w:rPr>
        <w:t xml:space="preserve">komunálního </w:t>
      </w:r>
      <w:r w:rsidRPr="00FB6AE5">
        <w:rPr>
          <w:rFonts w:ascii="Arial" w:hAnsi="Arial" w:cs="Arial"/>
          <w:b/>
          <w:sz w:val="22"/>
          <w:szCs w:val="22"/>
        </w:rPr>
        <w:t xml:space="preserve">odpadu </w:t>
      </w: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:rsidR="0025354B" w:rsidRPr="00A75BBE" w:rsidRDefault="0025354B" w:rsidP="00D736CB">
      <w:pPr>
        <w:widowControl w:val="0"/>
        <w:numPr>
          <w:ilvl w:val="0"/>
          <w:numId w:val="16"/>
        </w:numPr>
        <w:jc w:val="both"/>
        <w:rPr>
          <w:rFonts w:ascii="Arial" w:hAnsi="Arial" w:cs="Arial"/>
          <w:strike/>
          <w:sz w:val="22"/>
          <w:szCs w:val="22"/>
        </w:rPr>
      </w:pPr>
      <w:r w:rsidRPr="00A75BBE">
        <w:rPr>
          <w:rFonts w:ascii="Arial" w:hAnsi="Arial" w:cs="Arial"/>
          <w:sz w:val="22"/>
          <w:szCs w:val="22"/>
        </w:rPr>
        <w:t>Směsný komunální odpad se shromažďuje do sběrných nádob. Pro účely této vyhlášky se sběrnými nádobami rozumějí</w:t>
      </w:r>
      <w:r w:rsidR="00615215">
        <w:rPr>
          <w:rFonts w:ascii="Arial" w:hAnsi="Arial" w:cs="Arial"/>
          <w:sz w:val="22"/>
          <w:szCs w:val="22"/>
        </w:rPr>
        <w:t>:</w:t>
      </w:r>
    </w:p>
    <w:p w:rsidR="0025354B" w:rsidRPr="001A5E4F" w:rsidRDefault="005F0210" w:rsidP="0025354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A5E4F">
        <w:rPr>
          <w:rFonts w:ascii="Arial" w:hAnsi="Arial" w:cs="Arial"/>
          <w:bCs/>
          <w:sz w:val="22"/>
          <w:szCs w:val="22"/>
        </w:rPr>
        <w:t>popelnice</w:t>
      </w:r>
    </w:p>
    <w:p w:rsidR="00615215" w:rsidRDefault="00615215" w:rsidP="0025354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15215">
        <w:rPr>
          <w:rFonts w:ascii="Arial" w:hAnsi="Arial" w:cs="Arial"/>
          <w:sz w:val="22"/>
          <w:szCs w:val="22"/>
        </w:rPr>
        <w:t>plastové kontejnery 1100l umístěné v chatových oblastech a v obci Nivy</w:t>
      </w:r>
    </w:p>
    <w:p w:rsidR="00615215" w:rsidRPr="00615215" w:rsidRDefault="00615215" w:rsidP="0025354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velkoobjemové kontejnery umístěny na parkovišti u fotbalového hřiště</w:t>
      </w:r>
    </w:p>
    <w:p w:rsidR="0025354B" w:rsidRPr="00615215" w:rsidRDefault="005F0210" w:rsidP="0025354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15215">
        <w:rPr>
          <w:rFonts w:ascii="Arial" w:hAnsi="Arial" w:cs="Arial"/>
          <w:sz w:val="22"/>
          <w:szCs w:val="22"/>
        </w:rPr>
        <w:t>odpadkové koše</w:t>
      </w:r>
      <w:r w:rsidR="0025354B" w:rsidRPr="00615215">
        <w:rPr>
          <w:rFonts w:ascii="Arial" w:hAnsi="Arial" w:cs="Arial"/>
          <w:sz w:val="22"/>
          <w:szCs w:val="22"/>
        </w:rPr>
        <w:t>, které jsou umístěny na veřejných prostranstvích v obci, sloužící pro odkládání drobného směsného komunálního odpadu.</w:t>
      </w:r>
    </w:p>
    <w:p w:rsidR="00503F10" w:rsidRPr="00FB6AE5" w:rsidRDefault="00503F10" w:rsidP="00503F10">
      <w:pPr>
        <w:jc w:val="both"/>
        <w:rPr>
          <w:rFonts w:ascii="Arial" w:hAnsi="Arial" w:cs="Arial"/>
          <w:sz w:val="22"/>
          <w:szCs w:val="22"/>
        </w:rPr>
      </w:pPr>
    </w:p>
    <w:p w:rsidR="0024722A" w:rsidRPr="00553B78" w:rsidRDefault="0024722A" w:rsidP="00223F72">
      <w:pPr>
        <w:widowControl w:val="0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Stanoviště sběrných nádob je místo, kde jsou sběrné nádoby trvale nebo přechod</w:t>
      </w:r>
      <w:r w:rsidR="00A94551">
        <w:rPr>
          <w:rFonts w:ascii="Arial" w:hAnsi="Arial" w:cs="Arial"/>
          <w:sz w:val="22"/>
          <w:szCs w:val="22"/>
        </w:rPr>
        <w:t>ně umístěny za účelem dalšího nakládání se směsným komunálním odpadem</w:t>
      </w:r>
      <w:r w:rsidRPr="00FB6AE5">
        <w:rPr>
          <w:rFonts w:ascii="Arial" w:hAnsi="Arial" w:cs="Arial"/>
          <w:sz w:val="22"/>
          <w:szCs w:val="22"/>
        </w:rPr>
        <w:t xml:space="preserve"> oprávněnou osobou. Stanoviště sběrných nádob jsou individuální nebo společná pro více uživatelů.</w:t>
      </w:r>
    </w:p>
    <w:p w:rsidR="001078B1" w:rsidRDefault="001078B1" w:rsidP="00D226C7">
      <w:pPr>
        <w:rPr>
          <w:rFonts w:ascii="Arial" w:hAnsi="Arial" w:cs="Arial"/>
          <w:b/>
          <w:sz w:val="22"/>
          <w:szCs w:val="22"/>
        </w:rPr>
      </w:pPr>
    </w:p>
    <w:p w:rsidR="001078B1" w:rsidRPr="00FB6AE5" w:rsidRDefault="00765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Čl. </w:t>
      </w:r>
      <w:r w:rsidR="00D226C7">
        <w:rPr>
          <w:rFonts w:ascii="Arial" w:hAnsi="Arial" w:cs="Arial"/>
          <w:b/>
          <w:sz w:val="22"/>
          <w:szCs w:val="22"/>
        </w:rPr>
        <w:t>7</w:t>
      </w: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Nakládání se stavebním odpadem</w:t>
      </w:r>
    </w:p>
    <w:p w:rsidR="0024722A" w:rsidRPr="00FB6AE5" w:rsidRDefault="0024722A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4722A" w:rsidRPr="00FB6AE5" w:rsidRDefault="0024722A" w:rsidP="00223F72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Stavební</w:t>
      </w:r>
      <w:r w:rsidR="00FB36A3">
        <w:rPr>
          <w:rFonts w:ascii="Arial" w:hAnsi="Arial" w:cs="Arial"/>
          <w:sz w:val="22"/>
          <w:szCs w:val="22"/>
        </w:rPr>
        <w:t>m</w:t>
      </w:r>
      <w:r w:rsidRPr="00FB6AE5">
        <w:rPr>
          <w:rFonts w:ascii="Arial" w:hAnsi="Arial" w:cs="Arial"/>
          <w:sz w:val="22"/>
          <w:szCs w:val="22"/>
        </w:rPr>
        <w:t xml:space="preserve"> odpad</w:t>
      </w:r>
      <w:r w:rsidR="00FB36A3">
        <w:rPr>
          <w:rFonts w:ascii="Arial" w:hAnsi="Arial" w:cs="Arial"/>
          <w:sz w:val="22"/>
          <w:szCs w:val="22"/>
        </w:rPr>
        <w:t>em</w:t>
      </w:r>
      <w:r w:rsidRPr="00FB6AE5">
        <w:rPr>
          <w:rFonts w:ascii="Arial" w:hAnsi="Arial" w:cs="Arial"/>
          <w:sz w:val="22"/>
          <w:szCs w:val="22"/>
        </w:rPr>
        <w:t xml:space="preserve"> </w:t>
      </w:r>
      <w:r w:rsidR="00FB36A3">
        <w:rPr>
          <w:rFonts w:ascii="Arial" w:hAnsi="Arial" w:cs="Arial"/>
          <w:sz w:val="22"/>
          <w:szCs w:val="22"/>
        </w:rPr>
        <w:t>se rozumí</w:t>
      </w:r>
      <w:r w:rsidRPr="00FB6AE5">
        <w:rPr>
          <w:rFonts w:ascii="Arial" w:hAnsi="Arial" w:cs="Arial"/>
          <w:sz w:val="22"/>
          <w:szCs w:val="22"/>
        </w:rPr>
        <w:t xml:space="preserve"> stavební a demoliční odpad. Stavební odpad není odpadem komunálním.</w:t>
      </w:r>
    </w:p>
    <w:p w:rsidR="0024722A" w:rsidRPr="00FB6AE5" w:rsidRDefault="0024722A">
      <w:pPr>
        <w:jc w:val="both"/>
        <w:rPr>
          <w:rFonts w:ascii="Arial" w:hAnsi="Arial" w:cs="Arial"/>
          <w:sz w:val="22"/>
          <w:szCs w:val="22"/>
        </w:rPr>
      </w:pPr>
    </w:p>
    <w:p w:rsidR="0024722A" w:rsidRPr="00FB6AE5" w:rsidRDefault="0024722A" w:rsidP="00223F72">
      <w:pPr>
        <w:numPr>
          <w:ilvl w:val="0"/>
          <w:numId w:val="9"/>
        </w:num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Stavební odpad lze použít, předat či </w:t>
      </w:r>
      <w:r w:rsidR="00EA1B4D" w:rsidRPr="00FB6AE5">
        <w:rPr>
          <w:rFonts w:ascii="Arial" w:hAnsi="Arial" w:cs="Arial"/>
          <w:sz w:val="22"/>
          <w:szCs w:val="22"/>
        </w:rPr>
        <w:t>odstranit</w:t>
      </w:r>
      <w:r w:rsidRPr="00FB6AE5">
        <w:rPr>
          <w:rFonts w:ascii="Arial" w:hAnsi="Arial" w:cs="Arial"/>
          <w:sz w:val="22"/>
          <w:szCs w:val="22"/>
        </w:rPr>
        <w:t xml:space="preserve"> </w:t>
      </w:r>
      <w:r w:rsidR="00FB36A3">
        <w:rPr>
          <w:rFonts w:ascii="Arial" w:hAnsi="Arial" w:cs="Arial"/>
          <w:sz w:val="22"/>
          <w:szCs w:val="22"/>
        </w:rPr>
        <w:t xml:space="preserve">pouze </w:t>
      </w:r>
      <w:r w:rsidRPr="00FB6AE5">
        <w:rPr>
          <w:rFonts w:ascii="Arial" w:hAnsi="Arial" w:cs="Arial"/>
          <w:sz w:val="22"/>
          <w:szCs w:val="22"/>
        </w:rPr>
        <w:t>zákonem stanoveným způsobem.</w:t>
      </w:r>
    </w:p>
    <w:p w:rsidR="0024722A" w:rsidRPr="00FB6AE5" w:rsidRDefault="0024722A">
      <w:pPr>
        <w:jc w:val="both"/>
        <w:rPr>
          <w:rFonts w:ascii="Arial" w:hAnsi="Arial" w:cs="Arial"/>
          <w:sz w:val="22"/>
          <w:szCs w:val="22"/>
        </w:rPr>
      </w:pPr>
    </w:p>
    <w:p w:rsidR="00E6357A" w:rsidRPr="00CD740C" w:rsidRDefault="00E6357A" w:rsidP="00CD740C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6357A">
        <w:rPr>
          <w:rFonts w:ascii="Arial" w:hAnsi="Arial" w:cs="Arial"/>
          <w:iCs/>
          <w:sz w:val="22"/>
          <w:szCs w:val="22"/>
        </w:rPr>
        <w:t>Odložení, odvoz a likvidaci stavebního odpadu si zajišťuje původce stavebního odpadu samostatně.</w:t>
      </w:r>
    </w:p>
    <w:p w:rsidR="00E6357A" w:rsidRDefault="00E6357A">
      <w:pPr>
        <w:jc w:val="center"/>
        <w:rPr>
          <w:rFonts w:ascii="Arial" w:hAnsi="Arial" w:cs="Arial"/>
          <w:b/>
          <w:sz w:val="22"/>
          <w:szCs w:val="22"/>
        </w:rPr>
      </w:pP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D226C7">
        <w:rPr>
          <w:rFonts w:ascii="Arial" w:hAnsi="Arial" w:cs="Arial"/>
          <w:b/>
          <w:sz w:val="22"/>
          <w:szCs w:val="22"/>
        </w:rPr>
        <w:t>8</w:t>
      </w: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Závěrečná ustanovení</w:t>
      </w:r>
    </w:p>
    <w:p w:rsidR="0024722A" w:rsidRPr="00FB6AE5" w:rsidRDefault="0024722A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4722A" w:rsidRPr="00FB6AE5" w:rsidRDefault="0024722A" w:rsidP="00223F72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Nabytím účinnosti této vyhlášky se zrušuje Obecně závazná vyhláška obce</w:t>
      </w:r>
      <w:r w:rsidR="00E6357A">
        <w:rPr>
          <w:rFonts w:ascii="Arial" w:hAnsi="Arial" w:cs="Arial"/>
          <w:sz w:val="22"/>
          <w:szCs w:val="22"/>
        </w:rPr>
        <w:t xml:space="preserve"> Děpoltovice</w:t>
      </w:r>
      <w:r w:rsidRPr="00FB6AE5">
        <w:rPr>
          <w:rFonts w:ascii="Arial" w:hAnsi="Arial" w:cs="Arial"/>
          <w:sz w:val="22"/>
          <w:szCs w:val="22"/>
        </w:rPr>
        <w:t xml:space="preserve"> </w:t>
      </w:r>
      <w:r w:rsidRPr="00FB6AE5">
        <w:rPr>
          <w:rFonts w:ascii="Arial" w:hAnsi="Arial" w:cs="Arial"/>
          <w:sz w:val="22"/>
          <w:szCs w:val="22"/>
        </w:rPr>
        <w:br/>
        <w:t>č.</w:t>
      </w:r>
      <w:r w:rsidR="00E6357A">
        <w:rPr>
          <w:rFonts w:ascii="Arial" w:hAnsi="Arial" w:cs="Arial"/>
          <w:sz w:val="22"/>
          <w:szCs w:val="22"/>
        </w:rPr>
        <w:t>1/2015</w:t>
      </w:r>
      <w:r w:rsidRPr="00FB6AE5">
        <w:rPr>
          <w:rFonts w:ascii="Arial" w:hAnsi="Arial" w:cs="Arial"/>
          <w:sz w:val="22"/>
          <w:szCs w:val="22"/>
        </w:rPr>
        <w:t xml:space="preserve">, </w:t>
      </w:r>
      <w:r w:rsidR="00E6357A">
        <w:rPr>
          <w:rFonts w:ascii="Arial" w:hAnsi="Arial" w:cs="Arial"/>
          <w:sz w:val="22"/>
          <w:szCs w:val="22"/>
        </w:rPr>
        <w:t>o stanovení systému shromažďování, sběru, přepravy, třídění, využívání a odstraňování komunálních odpadů a nakládání se stavebním odpadem na území obce Děpoltovice.</w:t>
      </w:r>
    </w:p>
    <w:p w:rsidR="0024722A" w:rsidRPr="00FB6AE5" w:rsidRDefault="0024722A">
      <w:pPr>
        <w:jc w:val="both"/>
        <w:rPr>
          <w:rFonts w:ascii="Arial" w:hAnsi="Arial" w:cs="Arial"/>
          <w:sz w:val="22"/>
          <w:szCs w:val="22"/>
        </w:rPr>
      </w:pPr>
    </w:p>
    <w:p w:rsidR="0024722A" w:rsidRPr="00CD740C" w:rsidRDefault="0024722A" w:rsidP="0025354B">
      <w:pPr>
        <w:numPr>
          <w:ilvl w:val="0"/>
          <w:numId w:val="8"/>
        </w:numPr>
        <w:tabs>
          <w:tab w:val="num" w:pos="54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CD740C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550F89">
        <w:rPr>
          <w:rFonts w:ascii="Arial" w:hAnsi="Arial" w:cs="Arial"/>
          <w:sz w:val="22"/>
          <w:szCs w:val="22"/>
        </w:rPr>
        <w:t>1. 1. 2021</w:t>
      </w:r>
      <w:r w:rsidR="00CD740C">
        <w:rPr>
          <w:rFonts w:ascii="Arial" w:hAnsi="Arial" w:cs="Arial"/>
          <w:sz w:val="22"/>
          <w:szCs w:val="22"/>
        </w:rPr>
        <w:t>.</w:t>
      </w:r>
    </w:p>
    <w:p w:rsidR="00036778" w:rsidRPr="00FB6AE5" w:rsidRDefault="00036778">
      <w:pPr>
        <w:rPr>
          <w:rFonts w:ascii="Arial" w:hAnsi="Arial" w:cs="Arial"/>
          <w:sz w:val="22"/>
          <w:szCs w:val="22"/>
        </w:rPr>
      </w:pPr>
    </w:p>
    <w:p w:rsidR="00765052" w:rsidRDefault="00765052" w:rsidP="00E2491F">
      <w:pPr>
        <w:ind w:firstLine="708"/>
        <w:rPr>
          <w:rFonts w:ascii="Arial" w:hAnsi="Arial" w:cs="Arial"/>
          <w:bCs/>
          <w:i/>
          <w:sz w:val="22"/>
          <w:szCs w:val="22"/>
        </w:rPr>
      </w:pPr>
    </w:p>
    <w:p w:rsidR="00765052" w:rsidRDefault="00765052" w:rsidP="00E2491F">
      <w:pPr>
        <w:ind w:firstLine="708"/>
        <w:rPr>
          <w:rFonts w:ascii="Arial" w:hAnsi="Arial" w:cs="Arial"/>
          <w:bCs/>
          <w:i/>
          <w:sz w:val="22"/>
          <w:szCs w:val="22"/>
        </w:rPr>
      </w:pPr>
    </w:p>
    <w:p w:rsidR="0024722A" w:rsidRPr="00FB6AE5" w:rsidRDefault="00E2491F" w:rsidP="00E2491F">
      <w:pPr>
        <w:ind w:firstLine="708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</w:p>
    <w:p w:rsidR="0024722A" w:rsidRPr="00FB6AE5" w:rsidRDefault="00B41FE6" w:rsidP="00B41FE6">
      <w:pPr>
        <w:ind w:firstLine="708"/>
        <w:rPr>
          <w:rFonts w:ascii="Arial" w:hAnsi="Arial" w:cs="Arial"/>
          <w:bCs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>..................................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     </w:t>
      </w:r>
      <w:r w:rsidRPr="002E0EAD">
        <w:rPr>
          <w:rFonts w:ascii="Arial" w:hAnsi="Arial" w:cs="Arial"/>
          <w:i/>
          <w:sz w:val="22"/>
          <w:szCs w:val="22"/>
        </w:rPr>
        <w:t>..................................</w:t>
      </w:r>
    </w:p>
    <w:p w:rsidR="0024722A" w:rsidRPr="00FB6AE5" w:rsidRDefault="00B41FE6" w:rsidP="00D736CB">
      <w:pPr>
        <w:ind w:firstLine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E6357A" w:rsidRPr="00E6357A">
        <w:rPr>
          <w:rFonts w:ascii="Arial" w:hAnsi="Arial" w:cs="Arial"/>
          <w:bCs/>
          <w:sz w:val="22"/>
          <w:szCs w:val="22"/>
        </w:rPr>
        <w:t xml:space="preserve">Štěpánka </w:t>
      </w:r>
      <w:proofErr w:type="spellStart"/>
      <w:r w:rsidR="00E6357A" w:rsidRPr="00E6357A">
        <w:rPr>
          <w:rFonts w:ascii="Arial" w:hAnsi="Arial" w:cs="Arial"/>
          <w:bCs/>
          <w:sz w:val="22"/>
          <w:szCs w:val="22"/>
        </w:rPr>
        <w:t>Luxíková</w:t>
      </w:r>
      <w:proofErr w:type="spellEnd"/>
      <w:r w:rsidR="00E2491F" w:rsidRPr="00E2491F"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          </w:t>
      </w:r>
      <w:r w:rsidR="00E6357A" w:rsidRPr="00E6357A">
        <w:rPr>
          <w:rFonts w:ascii="Arial" w:hAnsi="Arial" w:cs="Arial"/>
          <w:bCs/>
          <w:sz w:val="22"/>
          <w:szCs w:val="22"/>
        </w:rPr>
        <w:t>Jiří Štikar</w:t>
      </w:r>
    </w:p>
    <w:p w:rsidR="0024722A" w:rsidRPr="00FB6AE5" w:rsidRDefault="00B41FE6" w:rsidP="00E2491F">
      <w:pPr>
        <w:ind w:left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="0024722A" w:rsidRPr="00FB6AE5">
        <w:rPr>
          <w:rFonts w:ascii="Arial" w:hAnsi="Arial" w:cs="Arial"/>
          <w:bCs/>
          <w:sz w:val="22"/>
          <w:szCs w:val="22"/>
        </w:rPr>
        <w:t>místostarost</w:t>
      </w:r>
      <w:r w:rsidR="00550F89">
        <w:rPr>
          <w:rFonts w:ascii="Arial" w:hAnsi="Arial" w:cs="Arial"/>
          <w:bCs/>
          <w:sz w:val="22"/>
          <w:szCs w:val="22"/>
        </w:rPr>
        <w:t>k</w:t>
      </w:r>
      <w:r w:rsidR="0024722A" w:rsidRPr="00FB6AE5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   </w:t>
      </w:r>
      <w:r w:rsidR="00E2491F">
        <w:rPr>
          <w:rFonts w:ascii="Arial" w:hAnsi="Arial" w:cs="Arial"/>
          <w:bCs/>
          <w:sz w:val="22"/>
          <w:szCs w:val="22"/>
        </w:rPr>
        <w:t>starosta</w:t>
      </w:r>
    </w:p>
    <w:p w:rsidR="0024722A" w:rsidRPr="00FB6AE5" w:rsidRDefault="0024722A">
      <w:pPr>
        <w:rPr>
          <w:rFonts w:ascii="Arial" w:hAnsi="Arial" w:cs="Arial"/>
          <w:sz w:val="22"/>
          <w:szCs w:val="22"/>
        </w:rPr>
      </w:pPr>
    </w:p>
    <w:p w:rsidR="00560DED" w:rsidRDefault="00560DED">
      <w:pPr>
        <w:rPr>
          <w:rFonts w:ascii="Arial" w:hAnsi="Arial" w:cs="Arial"/>
          <w:sz w:val="22"/>
          <w:szCs w:val="22"/>
        </w:rPr>
      </w:pPr>
    </w:p>
    <w:p w:rsidR="00765052" w:rsidRDefault="00765052">
      <w:pPr>
        <w:rPr>
          <w:rFonts w:ascii="Arial" w:hAnsi="Arial" w:cs="Arial"/>
          <w:sz w:val="22"/>
          <w:szCs w:val="22"/>
        </w:rPr>
      </w:pPr>
    </w:p>
    <w:p w:rsidR="00765052" w:rsidRDefault="00765052">
      <w:pPr>
        <w:rPr>
          <w:rFonts w:ascii="Arial" w:hAnsi="Arial" w:cs="Arial"/>
          <w:sz w:val="22"/>
          <w:szCs w:val="22"/>
        </w:rPr>
      </w:pPr>
    </w:p>
    <w:p w:rsidR="00CD740C" w:rsidRDefault="00CD740C">
      <w:pPr>
        <w:rPr>
          <w:rFonts w:ascii="Arial" w:hAnsi="Arial" w:cs="Arial"/>
          <w:sz w:val="22"/>
          <w:szCs w:val="22"/>
        </w:rPr>
      </w:pPr>
    </w:p>
    <w:p w:rsidR="00CD740C" w:rsidRDefault="00CD740C">
      <w:pPr>
        <w:rPr>
          <w:rFonts w:ascii="Arial" w:hAnsi="Arial" w:cs="Arial"/>
          <w:sz w:val="22"/>
          <w:szCs w:val="22"/>
        </w:rPr>
      </w:pPr>
    </w:p>
    <w:p w:rsidR="00CD740C" w:rsidRDefault="00CD740C">
      <w:pPr>
        <w:rPr>
          <w:rFonts w:ascii="Arial" w:hAnsi="Arial" w:cs="Arial"/>
          <w:sz w:val="22"/>
          <w:szCs w:val="22"/>
        </w:rPr>
      </w:pPr>
    </w:p>
    <w:p w:rsidR="00CD740C" w:rsidRDefault="00CD740C">
      <w:pPr>
        <w:rPr>
          <w:rFonts w:ascii="Arial" w:hAnsi="Arial" w:cs="Arial"/>
          <w:sz w:val="22"/>
          <w:szCs w:val="22"/>
        </w:rPr>
      </w:pPr>
    </w:p>
    <w:p w:rsidR="00CD740C" w:rsidRDefault="00CD740C">
      <w:pPr>
        <w:rPr>
          <w:rFonts w:ascii="Arial" w:hAnsi="Arial" w:cs="Arial"/>
          <w:sz w:val="22"/>
          <w:szCs w:val="22"/>
        </w:rPr>
      </w:pPr>
    </w:p>
    <w:p w:rsidR="00765052" w:rsidRDefault="00765052">
      <w:pPr>
        <w:rPr>
          <w:rFonts w:ascii="Arial" w:hAnsi="Arial" w:cs="Arial"/>
          <w:sz w:val="22"/>
          <w:szCs w:val="22"/>
        </w:rPr>
      </w:pPr>
    </w:p>
    <w:p w:rsidR="0024722A" w:rsidRPr="00FB6AE5" w:rsidRDefault="0024722A">
      <w:pPr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Vyvěšeno na úřední desce</w:t>
      </w:r>
      <w:r w:rsidR="00D736CB">
        <w:rPr>
          <w:rFonts w:ascii="Arial" w:hAnsi="Arial" w:cs="Arial"/>
          <w:sz w:val="22"/>
          <w:szCs w:val="22"/>
        </w:rPr>
        <w:t xml:space="preserve"> obecního úřadu dne: </w:t>
      </w:r>
      <w:proofErr w:type="gramStart"/>
      <w:r w:rsidR="000A16DA">
        <w:rPr>
          <w:rFonts w:ascii="Arial" w:hAnsi="Arial" w:cs="Arial"/>
          <w:sz w:val="22"/>
          <w:szCs w:val="22"/>
        </w:rPr>
        <w:t>15.12.2020</w:t>
      </w:r>
      <w:proofErr w:type="gramEnd"/>
    </w:p>
    <w:p w:rsidR="0024722A" w:rsidRPr="00FB6AE5" w:rsidRDefault="0024722A">
      <w:pPr>
        <w:rPr>
          <w:rFonts w:ascii="Arial" w:hAnsi="Arial" w:cs="Arial"/>
          <w:sz w:val="22"/>
          <w:szCs w:val="22"/>
        </w:rPr>
      </w:pPr>
    </w:p>
    <w:p w:rsidR="009859B0" w:rsidRPr="00CB5754" w:rsidRDefault="0024722A" w:rsidP="00036778">
      <w:pPr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Sejmuto z úřední desky obecního úřadu dne: </w:t>
      </w:r>
      <w:proofErr w:type="gramStart"/>
      <w:r w:rsidR="000A16DA">
        <w:rPr>
          <w:rFonts w:ascii="Arial" w:hAnsi="Arial" w:cs="Arial"/>
          <w:sz w:val="22"/>
          <w:szCs w:val="22"/>
        </w:rPr>
        <w:t>31.12.2020</w:t>
      </w:r>
      <w:proofErr w:type="gramEnd"/>
    </w:p>
    <w:sectPr w:rsidR="009859B0" w:rsidRPr="00CB5754" w:rsidSect="00560DED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4B7" w:rsidRDefault="00D324B7">
      <w:r>
        <w:separator/>
      </w:r>
    </w:p>
  </w:endnote>
  <w:endnote w:type="continuationSeparator" w:id="0">
    <w:p w:rsidR="00D324B7" w:rsidRDefault="00D32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4B7" w:rsidRDefault="00C753EB">
    <w:pPr>
      <w:pStyle w:val="Zpat"/>
      <w:jc w:val="center"/>
    </w:pPr>
    <w:fldSimple w:instr="PAGE   \* MERGEFORMAT">
      <w:r w:rsidR="000A16DA">
        <w:rPr>
          <w:noProof/>
        </w:rPr>
        <w:t>3</w:t>
      </w:r>
    </w:fldSimple>
  </w:p>
  <w:p w:rsidR="00D324B7" w:rsidRDefault="00D324B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4B7" w:rsidRDefault="00D324B7">
      <w:r>
        <w:separator/>
      </w:r>
    </w:p>
  </w:footnote>
  <w:footnote w:type="continuationSeparator" w:id="0">
    <w:p w:rsidR="00D324B7" w:rsidRDefault="00D324B7">
      <w:r>
        <w:continuationSeparator/>
      </w:r>
    </w:p>
  </w:footnote>
  <w:footnote w:id="1">
    <w:p w:rsidR="00D324B7" w:rsidRDefault="00D324B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A64B8">
        <w:rPr>
          <w:rFonts w:ascii="Arial" w:hAnsi="Arial" w:cs="Arial"/>
          <w:sz w:val="18"/>
          <w:szCs w:val="18"/>
        </w:rPr>
        <w:t xml:space="preserve">Vyhláška Ministerstva životního prostředí č. </w:t>
      </w:r>
      <w:r>
        <w:rPr>
          <w:rFonts w:ascii="Arial" w:hAnsi="Arial" w:cs="Arial"/>
          <w:sz w:val="18"/>
          <w:szCs w:val="18"/>
        </w:rPr>
        <w:t>93/2016</w:t>
      </w:r>
      <w:r w:rsidRPr="009A64B8">
        <w:rPr>
          <w:rFonts w:ascii="Arial" w:hAnsi="Arial" w:cs="Arial"/>
          <w:sz w:val="18"/>
          <w:szCs w:val="18"/>
        </w:rPr>
        <w:t xml:space="preserve"> Sb., </w:t>
      </w:r>
      <w:r>
        <w:rPr>
          <w:rFonts w:ascii="Arial" w:hAnsi="Arial" w:cs="Arial"/>
          <w:sz w:val="18"/>
          <w:szCs w:val="18"/>
        </w:rPr>
        <w:t>o Katalogu odpadů.</w:t>
      </w:r>
    </w:p>
  </w:footnote>
  <w:footnote w:id="2">
    <w:p w:rsidR="00D324B7" w:rsidRPr="00D2467D" w:rsidRDefault="00D324B7" w:rsidP="00E66B2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Vyhláška Ministerstva životního prostředí č. 321/2014 Sb., o rozsahu a způsobu zajištění odděleného soustřeďování složek komunálního odpadu –  § 2 odst. 7 povinnost od</w:t>
      </w:r>
      <w:r w:rsidRPr="00AC2295">
        <w:rPr>
          <w:rFonts w:ascii="Arial" w:hAnsi="Arial" w:cs="Arial"/>
          <w:sz w:val="18"/>
          <w:szCs w:val="18"/>
        </w:rPr>
        <w:t xml:space="preserve"> 1.1</w:t>
      </w:r>
      <w:r>
        <w:rPr>
          <w:rFonts w:ascii="Arial" w:hAnsi="Arial" w:cs="Arial"/>
          <w:sz w:val="18"/>
          <w:szCs w:val="18"/>
        </w:rPr>
        <w:t>.</w:t>
      </w:r>
      <w:r w:rsidRPr="00AC2295">
        <w:rPr>
          <w:rFonts w:ascii="Arial" w:hAnsi="Arial" w:cs="Arial"/>
          <w:sz w:val="18"/>
          <w:szCs w:val="18"/>
        </w:rPr>
        <w:t xml:space="preserve"> 2020</w:t>
      </w:r>
      <w:r>
        <w:rPr>
          <w:rFonts w:ascii="Arial" w:hAnsi="Arial" w:cs="Arial"/>
          <w:sz w:val="18"/>
          <w:szCs w:val="18"/>
        </w:rPr>
        <w:t>.</w:t>
      </w:r>
    </w:p>
    <w:p w:rsidR="00D324B7" w:rsidRDefault="00D324B7" w:rsidP="00E66B2E">
      <w:pPr>
        <w:pStyle w:val="Textpoznpodarou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7C11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2A179B2"/>
    <w:multiLevelType w:val="hybridMultilevel"/>
    <w:tmpl w:val="ACC232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1456ED"/>
    <w:multiLevelType w:val="hybridMultilevel"/>
    <w:tmpl w:val="53463058"/>
    <w:lvl w:ilvl="0" w:tplc="934438B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21562"/>
    <w:multiLevelType w:val="hybridMultilevel"/>
    <w:tmpl w:val="A2DAED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37E27"/>
    <w:multiLevelType w:val="hybridMultilevel"/>
    <w:tmpl w:val="EFC873E6"/>
    <w:lvl w:ilvl="0" w:tplc="A57620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A69286E"/>
    <w:multiLevelType w:val="hybridMultilevel"/>
    <w:tmpl w:val="5666217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F662351"/>
    <w:multiLevelType w:val="hybridMultilevel"/>
    <w:tmpl w:val="F0EC547A"/>
    <w:lvl w:ilvl="0" w:tplc="E50ED9F4">
      <w:start w:val="8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B4AC9"/>
    <w:multiLevelType w:val="hybridMultilevel"/>
    <w:tmpl w:val="A2702DD0"/>
    <w:lvl w:ilvl="0" w:tplc="E45C2D1C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60271F"/>
    <w:multiLevelType w:val="hybridMultilevel"/>
    <w:tmpl w:val="0CF8E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EA02C5"/>
    <w:multiLevelType w:val="hybridMultilevel"/>
    <w:tmpl w:val="3E2C7390"/>
    <w:lvl w:ilvl="0" w:tplc="E2940D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9"/>
  </w:num>
  <w:num w:numId="3">
    <w:abstractNumId w:val="2"/>
  </w:num>
  <w:num w:numId="4">
    <w:abstractNumId w:val="13"/>
  </w:num>
  <w:num w:numId="5">
    <w:abstractNumId w:val="10"/>
  </w:num>
  <w:num w:numId="6">
    <w:abstractNumId w:val="16"/>
  </w:num>
  <w:num w:numId="7">
    <w:abstractNumId w:val="5"/>
  </w:num>
  <w:num w:numId="8">
    <w:abstractNumId w:val="1"/>
  </w:num>
  <w:num w:numId="9">
    <w:abstractNumId w:val="15"/>
  </w:num>
  <w:num w:numId="10">
    <w:abstractNumId w:val="12"/>
  </w:num>
  <w:num w:numId="11">
    <w:abstractNumId w:val="11"/>
  </w:num>
  <w:num w:numId="12">
    <w:abstractNumId w:val="6"/>
  </w:num>
  <w:num w:numId="13">
    <w:abstractNumId w:val="14"/>
  </w:num>
  <w:num w:numId="14">
    <w:abstractNumId w:val="18"/>
  </w:num>
  <w:num w:numId="15">
    <w:abstractNumId w:val="7"/>
  </w:num>
  <w:num w:numId="16">
    <w:abstractNumId w:val="17"/>
  </w:num>
  <w:num w:numId="17">
    <w:abstractNumId w:val="3"/>
  </w:num>
  <w:num w:numId="18">
    <w:abstractNumId w:val="0"/>
  </w:num>
  <w:num w:numId="19">
    <w:abstractNumId w:val="9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DB2"/>
    <w:rsid w:val="000332D7"/>
    <w:rsid w:val="00036778"/>
    <w:rsid w:val="00042756"/>
    <w:rsid w:val="00053446"/>
    <w:rsid w:val="0005615E"/>
    <w:rsid w:val="00066778"/>
    <w:rsid w:val="0008284E"/>
    <w:rsid w:val="0008576A"/>
    <w:rsid w:val="00091C2D"/>
    <w:rsid w:val="00095548"/>
    <w:rsid w:val="000A16DA"/>
    <w:rsid w:val="000C4773"/>
    <w:rsid w:val="000D40B5"/>
    <w:rsid w:val="000E7404"/>
    <w:rsid w:val="000F4494"/>
    <w:rsid w:val="000F645D"/>
    <w:rsid w:val="001078B1"/>
    <w:rsid w:val="00115451"/>
    <w:rsid w:val="00117E27"/>
    <w:rsid w:val="00123D3A"/>
    <w:rsid w:val="00133646"/>
    <w:rsid w:val="00134AA3"/>
    <w:rsid w:val="00143C84"/>
    <w:rsid w:val="001476FD"/>
    <w:rsid w:val="001510B8"/>
    <w:rsid w:val="001A5E4F"/>
    <w:rsid w:val="001A5FC6"/>
    <w:rsid w:val="00200839"/>
    <w:rsid w:val="00206275"/>
    <w:rsid w:val="00223F72"/>
    <w:rsid w:val="0023379E"/>
    <w:rsid w:val="00242D06"/>
    <w:rsid w:val="002439E9"/>
    <w:rsid w:val="00244C59"/>
    <w:rsid w:val="0024722A"/>
    <w:rsid w:val="00251FBA"/>
    <w:rsid w:val="0025354B"/>
    <w:rsid w:val="00255095"/>
    <w:rsid w:val="00267188"/>
    <w:rsid w:val="002A3581"/>
    <w:rsid w:val="002C32D2"/>
    <w:rsid w:val="002C442F"/>
    <w:rsid w:val="002E685A"/>
    <w:rsid w:val="00343C2D"/>
    <w:rsid w:val="00373576"/>
    <w:rsid w:val="003934B6"/>
    <w:rsid w:val="003A319B"/>
    <w:rsid w:val="003A7FC0"/>
    <w:rsid w:val="003E7B1D"/>
    <w:rsid w:val="003F1228"/>
    <w:rsid w:val="003F24A0"/>
    <w:rsid w:val="00423176"/>
    <w:rsid w:val="0042723F"/>
    <w:rsid w:val="00431942"/>
    <w:rsid w:val="004761AD"/>
    <w:rsid w:val="00476F3D"/>
    <w:rsid w:val="004A2AA7"/>
    <w:rsid w:val="00503F10"/>
    <w:rsid w:val="00505735"/>
    <w:rsid w:val="00525ABF"/>
    <w:rsid w:val="00547890"/>
    <w:rsid w:val="00550F89"/>
    <w:rsid w:val="00553B78"/>
    <w:rsid w:val="00555FEB"/>
    <w:rsid w:val="00560DED"/>
    <w:rsid w:val="0059780C"/>
    <w:rsid w:val="005A3FFD"/>
    <w:rsid w:val="005C7494"/>
    <w:rsid w:val="005D46BE"/>
    <w:rsid w:val="005E114F"/>
    <w:rsid w:val="005E3069"/>
    <w:rsid w:val="005F0210"/>
    <w:rsid w:val="00611DB6"/>
    <w:rsid w:val="00615215"/>
    <w:rsid w:val="00617FE8"/>
    <w:rsid w:val="006277AF"/>
    <w:rsid w:val="00641107"/>
    <w:rsid w:val="006866EF"/>
    <w:rsid w:val="00710AA9"/>
    <w:rsid w:val="00714B2D"/>
    <w:rsid w:val="0072693E"/>
    <w:rsid w:val="0073528A"/>
    <w:rsid w:val="00745703"/>
    <w:rsid w:val="00765052"/>
    <w:rsid w:val="007909DA"/>
    <w:rsid w:val="00795009"/>
    <w:rsid w:val="00797A40"/>
    <w:rsid w:val="007A3B21"/>
    <w:rsid w:val="007A514D"/>
    <w:rsid w:val="007C40FF"/>
    <w:rsid w:val="007E1DB2"/>
    <w:rsid w:val="007E2B21"/>
    <w:rsid w:val="007E7071"/>
    <w:rsid w:val="008015C8"/>
    <w:rsid w:val="00823562"/>
    <w:rsid w:val="00833615"/>
    <w:rsid w:val="00836693"/>
    <w:rsid w:val="0083695F"/>
    <w:rsid w:val="00841C04"/>
    <w:rsid w:val="00841F59"/>
    <w:rsid w:val="00856F33"/>
    <w:rsid w:val="00870986"/>
    <w:rsid w:val="00872F8B"/>
    <w:rsid w:val="008A0526"/>
    <w:rsid w:val="009146F3"/>
    <w:rsid w:val="00951700"/>
    <w:rsid w:val="009774F4"/>
    <w:rsid w:val="009859B0"/>
    <w:rsid w:val="009A64B8"/>
    <w:rsid w:val="009B680A"/>
    <w:rsid w:val="009B77CC"/>
    <w:rsid w:val="009F5BB9"/>
    <w:rsid w:val="00A23FF9"/>
    <w:rsid w:val="00A3158F"/>
    <w:rsid w:val="00A532C2"/>
    <w:rsid w:val="00A625BA"/>
    <w:rsid w:val="00A64714"/>
    <w:rsid w:val="00A75BBE"/>
    <w:rsid w:val="00A773EE"/>
    <w:rsid w:val="00A90849"/>
    <w:rsid w:val="00A94551"/>
    <w:rsid w:val="00AC2295"/>
    <w:rsid w:val="00AD0D21"/>
    <w:rsid w:val="00AF72CD"/>
    <w:rsid w:val="00B055CB"/>
    <w:rsid w:val="00B12CB0"/>
    <w:rsid w:val="00B321B9"/>
    <w:rsid w:val="00B3452E"/>
    <w:rsid w:val="00B41FE6"/>
    <w:rsid w:val="00B42462"/>
    <w:rsid w:val="00B7787C"/>
    <w:rsid w:val="00B947F5"/>
    <w:rsid w:val="00BA7164"/>
    <w:rsid w:val="00BC51C4"/>
    <w:rsid w:val="00BD3591"/>
    <w:rsid w:val="00BE4DFE"/>
    <w:rsid w:val="00BF0879"/>
    <w:rsid w:val="00C24DFE"/>
    <w:rsid w:val="00C25DCE"/>
    <w:rsid w:val="00C3782E"/>
    <w:rsid w:val="00C67796"/>
    <w:rsid w:val="00C753EB"/>
    <w:rsid w:val="00C87530"/>
    <w:rsid w:val="00C9368B"/>
    <w:rsid w:val="00CB176B"/>
    <w:rsid w:val="00CB5543"/>
    <w:rsid w:val="00CB5754"/>
    <w:rsid w:val="00CD740C"/>
    <w:rsid w:val="00CE1581"/>
    <w:rsid w:val="00CF0B79"/>
    <w:rsid w:val="00CF6192"/>
    <w:rsid w:val="00D04C14"/>
    <w:rsid w:val="00D226C7"/>
    <w:rsid w:val="00D2467D"/>
    <w:rsid w:val="00D25BA7"/>
    <w:rsid w:val="00D324B7"/>
    <w:rsid w:val="00D32ED0"/>
    <w:rsid w:val="00D7341B"/>
    <w:rsid w:val="00D736CB"/>
    <w:rsid w:val="00D91A41"/>
    <w:rsid w:val="00DB2051"/>
    <w:rsid w:val="00DE0A5F"/>
    <w:rsid w:val="00DE54A3"/>
    <w:rsid w:val="00DE638B"/>
    <w:rsid w:val="00E11050"/>
    <w:rsid w:val="00E2491F"/>
    <w:rsid w:val="00E428C5"/>
    <w:rsid w:val="00E6357A"/>
    <w:rsid w:val="00E66B2E"/>
    <w:rsid w:val="00EA1B4D"/>
    <w:rsid w:val="00EB2DCF"/>
    <w:rsid w:val="00F00E31"/>
    <w:rsid w:val="00F11FC3"/>
    <w:rsid w:val="00F301DF"/>
    <w:rsid w:val="00F47FED"/>
    <w:rsid w:val="00F71191"/>
    <w:rsid w:val="00F724DF"/>
    <w:rsid w:val="00F76A45"/>
    <w:rsid w:val="00F77173"/>
    <w:rsid w:val="00F83D62"/>
    <w:rsid w:val="00F87C7D"/>
    <w:rsid w:val="00FB36A3"/>
    <w:rsid w:val="00FB6AE5"/>
    <w:rsid w:val="00FE7963"/>
    <w:rsid w:val="00FE7C1B"/>
    <w:rsid w:val="00FF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4DFE"/>
    <w:rPr>
      <w:sz w:val="24"/>
      <w:szCs w:val="24"/>
    </w:rPr>
  </w:style>
  <w:style w:type="paragraph" w:styleId="Nadpis2">
    <w:name w:val="heading 2"/>
    <w:basedOn w:val="Normln"/>
    <w:next w:val="Normln"/>
    <w:qFormat/>
    <w:rsid w:val="00C24DFE"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C24DFE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rsid w:val="00C24DFE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rsid w:val="00C24DFE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rsid w:val="00C24DFE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sid w:val="00C24DFE"/>
    <w:rPr>
      <w:noProof/>
      <w:sz w:val="20"/>
      <w:szCs w:val="20"/>
    </w:rPr>
  </w:style>
  <w:style w:type="character" w:styleId="Znakapoznpodarou">
    <w:name w:val="footnote reference"/>
    <w:semiHidden/>
    <w:rsid w:val="00C24DFE"/>
    <w:rPr>
      <w:vertAlign w:val="superscript"/>
    </w:rPr>
  </w:style>
  <w:style w:type="paragraph" w:customStyle="1" w:styleId="NormlnIMP">
    <w:name w:val="Normální_IMP"/>
    <w:basedOn w:val="Normln"/>
    <w:rsid w:val="00C24DFE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sid w:val="00C24DF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24DFE"/>
    <w:rPr>
      <w:sz w:val="20"/>
      <w:szCs w:val="20"/>
    </w:rPr>
  </w:style>
  <w:style w:type="paragraph" w:styleId="Zkladntextodsazen3">
    <w:name w:val="Body Text Indent 3"/>
    <w:basedOn w:val="Normln"/>
    <w:rsid w:val="00C24DFE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sid w:val="00C24DF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D36DD-42A3-4AAC-9E6E-5CEDF09D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679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creator>DA210036</dc:creator>
  <cp:lastModifiedBy>guregova</cp:lastModifiedBy>
  <cp:revision>7</cp:revision>
  <cp:lastPrinted>2020-11-25T14:42:00Z</cp:lastPrinted>
  <dcterms:created xsi:type="dcterms:W3CDTF">2020-06-04T13:02:00Z</dcterms:created>
  <dcterms:modified xsi:type="dcterms:W3CDTF">2020-12-11T10:01:00Z</dcterms:modified>
</cp:coreProperties>
</file>