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63BDA">
        <w:rPr>
          <w:rFonts w:ascii="Arial" w:hAnsi="Arial" w:cs="Arial"/>
          <w:b/>
        </w:rPr>
        <w:t>DĚPOLTOVICE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63BDA">
        <w:rPr>
          <w:rFonts w:ascii="Arial" w:hAnsi="Arial" w:cs="Arial"/>
          <w:b/>
        </w:rPr>
        <w:t>Děpoltovice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63BDA">
        <w:rPr>
          <w:rFonts w:ascii="Arial" w:hAnsi="Arial" w:cs="Arial"/>
          <w:b/>
        </w:rPr>
        <w:t>Děpoltovice</w:t>
      </w:r>
      <w:r w:rsidRPr="002E0EAD">
        <w:rPr>
          <w:rFonts w:ascii="Arial" w:hAnsi="Arial" w:cs="Arial"/>
          <w:b/>
        </w:rPr>
        <w:t xml:space="preserve"> č. </w:t>
      </w:r>
      <w:r w:rsidR="003B75E1">
        <w:rPr>
          <w:rFonts w:ascii="Arial" w:hAnsi="Arial" w:cs="Arial"/>
          <w:b/>
        </w:rPr>
        <w:t>2</w:t>
      </w:r>
      <w:r w:rsidR="00863BDA">
        <w:rPr>
          <w:rFonts w:ascii="Arial" w:hAnsi="Arial" w:cs="Arial"/>
          <w:b/>
        </w:rPr>
        <w:t>/2020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63BDA">
        <w:rPr>
          <w:rFonts w:ascii="Arial" w:hAnsi="Arial" w:cs="Arial"/>
          <w:b w:val="0"/>
          <w:sz w:val="22"/>
          <w:szCs w:val="22"/>
        </w:rPr>
        <w:t xml:space="preserve">Děpoltovice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01708">
        <w:rPr>
          <w:rFonts w:ascii="Arial" w:hAnsi="Arial" w:cs="Arial"/>
          <w:b w:val="0"/>
          <w:sz w:val="22"/>
          <w:szCs w:val="22"/>
        </w:rPr>
        <w:t>14. 12</w:t>
      </w:r>
      <w:r w:rsidR="00863BDA">
        <w:rPr>
          <w:rFonts w:ascii="Arial" w:hAnsi="Arial" w:cs="Arial"/>
          <w:b w:val="0"/>
          <w:sz w:val="22"/>
          <w:szCs w:val="22"/>
        </w:rPr>
        <w:t>. 2020</w:t>
      </w:r>
      <w:r w:rsidR="007B570A">
        <w:rPr>
          <w:rFonts w:ascii="Arial" w:hAnsi="Arial" w:cs="Arial"/>
          <w:b w:val="0"/>
          <w:sz w:val="22"/>
          <w:szCs w:val="22"/>
        </w:rPr>
        <w:t xml:space="preserve"> usnesením č.5/2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031B9">
        <w:rPr>
          <w:rFonts w:ascii="Arial" w:hAnsi="Arial" w:cs="Arial"/>
          <w:sz w:val="22"/>
          <w:szCs w:val="22"/>
        </w:rPr>
        <w:t>Děpoltovice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8031B9">
        <w:rPr>
          <w:rFonts w:ascii="Arial" w:hAnsi="Arial" w:cs="Arial"/>
          <w:sz w:val="22"/>
          <w:szCs w:val="22"/>
        </w:rPr>
        <w:t>Děpoltovice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131160" w:rsidRPr="002E0EAD" w:rsidRDefault="009F75C6" w:rsidP="00DB055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DB055E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DB055E">
        <w:rPr>
          <w:rFonts w:ascii="Arial" w:hAnsi="Arial" w:cs="Arial"/>
          <w:sz w:val="22"/>
          <w:szCs w:val="22"/>
        </w:rPr>
        <w:t xml:space="preserve"> a </w:t>
      </w:r>
      <w:r w:rsidR="00131160"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8031B9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DB055E" w:rsidRDefault="00131160" w:rsidP="00595F5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="00D2657C">
        <w:rPr>
          <w:rFonts w:ascii="Arial" w:hAnsi="Arial" w:cs="Arial"/>
          <w:sz w:val="22"/>
          <w:szCs w:val="22"/>
        </w:rPr>
        <w:t>pro poplatníka uveden</w:t>
      </w:r>
      <w:r w:rsidR="00DB055E">
        <w:rPr>
          <w:rFonts w:ascii="Arial" w:hAnsi="Arial" w:cs="Arial"/>
          <w:sz w:val="22"/>
          <w:szCs w:val="22"/>
        </w:rPr>
        <w:t xml:space="preserve">ého v článku 2 odst. 1 písm. </w:t>
      </w:r>
      <w:r w:rsidR="00E254D2">
        <w:rPr>
          <w:rFonts w:ascii="Arial" w:hAnsi="Arial" w:cs="Arial"/>
          <w:sz w:val="22"/>
          <w:szCs w:val="22"/>
        </w:rPr>
        <w:t xml:space="preserve">vyhlášky </w:t>
      </w:r>
      <w:r w:rsidRPr="002E0EAD">
        <w:rPr>
          <w:rFonts w:ascii="Arial" w:hAnsi="Arial" w:cs="Arial"/>
          <w:sz w:val="22"/>
          <w:szCs w:val="22"/>
        </w:rPr>
        <w:t xml:space="preserve">činí </w:t>
      </w:r>
    </w:p>
    <w:p w:rsidR="00131160" w:rsidRPr="00DB055E" w:rsidRDefault="0095420D" w:rsidP="00DB055E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B055E">
        <w:rPr>
          <w:rFonts w:ascii="Arial" w:hAnsi="Arial" w:cs="Arial"/>
          <w:sz w:val="22"/>
          <w:szCs w:val="22"/>
        </w:rPr>
        <w:t>700</w:t>
      </w:r>
      <w:r w:rsidR="00131160" w:rsidRPr="00DB055E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2E0EAD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213D0A">
        <w:rPr>
          <w:rFonts w:ascii="Arial" w:hAnsi="Arial" w:cs="Arial"/>
          <w:sz w:val="22"/>
          <w:szCs w:val="22"/>
        </w:rPr>
        <w:t>250</w:t>
      </w:r>
      <w:r w:rsidRPr="002E0EAD">
        <w:rPr>
          <w:rFonts w:ascii="Arial" w:hAnsi="Arial" w:cs="Arial"/>
          <w:sz w:val="22"/>
          <w:szCs w:val="22"/>
        </w:rPr>
        <w:t>,- Kč za kalendářní rok a</w:t>
      </w:r>
    </w:p>
    <w:p w:rsidR="00E44423" w:rsidRPr="008234C0" w:rsidRDefault="00131160" w:rsidP="008234C0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</w:t>
      </w:r>
      <w:r w:rsidR="00D2657C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částky</w:t>
      </w:r>
      <w:r w:rsidR="00D2657C">
        <w:rPr>
          <w:rFonts w:ascii="Arial" w:hAnsi="Arial" w:cs="Arial"/>
          <w:sz w:val="22"/>
          <w:szCs w:val="22"/>
        </w:rPr>
        <w:t xml:space="preserve"> </w:t>
      </w:r>
      <w:r w:rsidR="0095420D">
        <w:rPr>
          <w:rFonts w:ascii="Arial" w:hAnsi="Arial" w:cs="Arial"/>
          <w:sz w:val="22"/>
          <w:szCs w:val="22"/>
        </w:rPr>
        <w:t>450</w:t>
      </w:r>
      <w:r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E93F7C" w:rsidRPr="00E93F7C" w:rsidRDefault="00E93F7C" w:rsidP="00E93F7C">
      <w:pPr>
        <w:pStyle w:val="Odstavecseseznamem"/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E93F7C">
        <w:rPr>
          <w:rFonts w:ascii="Arial" w:hAnsi="Arial" w:cs="Arial"/>
          <w:sz w:val="22"/>
          <w:szCs w:val="22"/>
        </w:rPr>
        <w:t>Skutečné náklady za rok 2019 na sběr a svoz netříděného komunálního odpadu činily: 861.430,84 Kč a byly rozúčtovány takto:</w:t>
      </w:r>
    </w:p>
    <w:p w:rsidR="00E93F7C" w:rsidRDefault="00E93F7C" w:rsidP="00E93F7C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E93F7C" w:rsidRDefault="00E93F7C" w:rsidP="00E93F7C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E93F7C">
        <w:rPr>
          <w:rFonts w:ascii="Arial" w:hAnsi="Arial" w:cs="Arial"/>
          <w:sz w:val="22"/>
          <w:szCs w:val="22"/>
        </w:rPr>
        <w:t>Náklady 861.430,84 Kč děleno 555 (385 počet přihlášených osob na území obce + 170 počet staveb určených k individuální rekreaci, bytů a rodinných domů, ve kterých není přihlášena žádná fyzická osoba) = 1.552,1 Kč. Z této částky je stanovena sazba po</w:t>
      </w:r>
      <w:r w:rsidR="00141897">
        <w:rPr>
          <w:rFonts w:ascii="Arial" w:hAnsi="Arial" w:cs="Arial"/>
          <w:sz w:val="22"/>
          <w:szCs w:val="22"/>
        </w:rPr>
        <w:t>platku dle článku 4</w:t>
      </w:r>
      <w:r w:rsidR="00595F53">
        <w:rPr>
          <w:rFonts w:ascii="Arial" w:hAnsi="Arial" w:cs="Arial"/>
          <w:sz w:val="22"/>
          <w:szCs w:val="22"/>
        </w:rPr>
        <w:t>:</w:t>
      </w:r>
    </w:p>
    <w:p w:rsidR="00595F53" w:rsidRDefault="00595F53" w:rsidP="00E93F7C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E254D2" w:rsidRPr="002E0EAD" w:rsidRDefault="00E254D2" w:rsidP="00DB055E">
      <w:pPr>
        <w:pStyle w:val="Oddstavcevlncch"/>
        <w:numPr>
          <w:ilvl w:val="0"/>
          <w:numId w:val="0"/>
        </w:numPr>
        <w:tabs>
          <w:tab w:val="left" w:pos="2520"/>
        </w:tabs>
        <w:spacing w:line="264" w:lineRule="auto"/>
        <w:ind w:left="10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odst. 1 písm. b) vyhlášky ve výši 450,-Kč</w:t>
      </w:r>
    </w:p>
    <w:p w:rsidR="00E254D2" w:rsidRDefault="00E254D2" w:rsidP="00E93F7C">
      <w:pPr>
        <w:pStyle w:val="Odstavecseseznamem"/>
        <w:ind w:left="567"/>
      </w:pPr>
    </w:p>
    <w:p w:rsidR="00131160" w:rsidRPr="00E93F7C" w:rsidRDefault="00131160" w:rsidP="00E93F7C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E93F7C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E93F7C">
        <w:rPr>
          <w:rFonts w:ascii="Arial" w:hAnsi="Arial" w:cs="Arial"/>
          <w:sz w:val="22"/>
          <w:szCs w:val="22"/>
        </w:rPr>
        <w:t xml:space="preserve">místa </w:t>
      </w:r>
      <w:r w:rsidR="00826D2C" w:rsidRPr="00E93F7C">
        <w:rPr>
          <w:rFonts w:ascii="Arial" w:hAnsi="Arial" w:cs="Arial"/>
          <w:sz w:val="22"/>
          <w:szCs w:val="22"/>
        </w:rPr>
        <w:t xml:space="preserve">přihlášení </w:t>
      </w:r>
      <w:r w:rsidR="00A97118" w:rsidRPr="00E93F7C">
        <w:rPr>
          <w:rFonts w:ascii="Arial" w:hAnsi="Arial" w:cs="Arial"/>
          <w:sz w:val="22"/>
          <w:szCs w:val="22"/>
        </w:rPr>
        <w:t>fyzické osoby,</w:t>
      </w:r>
      <w:r w:rsidRPr="00E93F7C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E93F7C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E93F7C">
        <w:rPr>
          <w:rFonts w:ascii="Arial" w:hAnsi="Arial" w:cs="Arial"/>
          <w:sz w:val="22"/>
          <w:szCs w:val="22"/>
        </w:rPr>
        <w:t xml:space="preserve">omu </w:t>
      </w:r>
      <w:r w:rsidR="000408D0" w:rsidRPr="00E93F7C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E93F7C">
        <w:rPr>
          <w:rFonts w:ascii="Arial" w:hAnsi="Arial" w:cs="Arial"/>
          <w:sz w:val="22"/>
          <w:szCs w:val="22"/>
        </w:rPr>
        <w:t>v průběhu kalendářního roku</w:t>
      </w:r>
      <w:r w:rsidR="00A97118" w:rsidRPr="00E93F7C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E93F7C">
        <w:rPr>
          <w:rFonts w:ascii="Arial" w:hAnsi="Arial" w:cs="Arial"/>
          <w:sz w:val="22"/>
          <w:szCs w:val="22"/>
        </w:rPr>
        <w:t xml:space="preserve"> </w:t>
      </w:r>
      <w:r w:rsidR="00826D2C" w:rsidRPr="00E93F7C">
        <w:rPr>
          <w:rFonts w:ascii="Arial" w:hAnsi="Arial" w:cs="Arial"/>
          <w:sz w:val="22"/>
          <w:szCs w:val="22"/>
        </w:rPr>
        <w:t>přihlášení</w:t>
      </w:r>
      <w:r w:rsidR="000408D0" w:rsidRPr="00E93F7C">
        <w:rPr>
          <w:rFonts w:ascii="Arial" w:hAnsi="Arial" w:cs="Arial"/>
          <w:sz w:val="22"/>
          <w:szCs w:val="22"/>
        </w:rPr>
        <w:t>,</w:t>
      </w:r>
      <w:r w:rsidR="00D122A6" w:rsidRPr="00E93F7C">
        <w:rPr>
          <w:rFonts w:ascii="Arial" w:hAnsi="Arial" w:cs="Arial"/>
          <w:sz w:val="22"/>
          <w:szCs w:val="22"/>
        </w:rPr>
        <w:t xml:space="preserve"> vlastnictví </w:t>
      </w:r>
      <w:r w:rsidR="000408D0" w:rsidRPr="00E93F7C">
        <w:rPr>
          <w:rFonts w:ascii="Arial" w:hAnsi="Arial" w:cs="Arial"/>
          <w:sz w:val="22"/>
          <w:szCs w:val="22"/>
        </w:rPr>
        <w:t xml:space="preserve">nebo umístění </w:t>
      </w:r>
      <w:r w:rsidR="00D122A6" w:rsidRPr="00E93F7C">
        <w:rPr>
          <w:rFonts w:ascii="Arial" w:hAnsi="Arial" w:cs="Arial"/>
          <w:sz w:val="22"/>
          <w:szCs w:val="22"/>
        </w:rPr>
        <w:t xml:space="preserve">v příslušném </w:t>
      </w:r>
      <w:r w:rsidR="00D122A6" w:rsidRPr="00E93F7C">
        <w:rPr>
          <w:rFonts w:ascii="Arial" w:hAnsi="Arial" w:cs="Arial"/>
          <w:sz w:val="22"/>
          <w:szCs w:val="22"/>
        </w:rPr>
        <w:lastRenderedPageBreak/>
        <w:t>kalendářním roce. Dojde-li ke změně v průběhu kalendářního měsíce, je pro stanovení počtu měsíců rozhodný stav k poslednímu dni tohoto měsíce</w:t>
      </w:r>
      <w:r w:rsidRPr="00E93F7C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8234C0" w:rsidRPr="00427D60">
        <w:rPr>
          <w:rFonts w:ascii="Arial" w:hAnsi="Arial" w:cs="Arial"/>
          <w:sz w:val="22"/>
          <w:szCs w:val="22"/>
        </w:rPr>
        <w:t>30. 6.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141897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31160" w:rsidRPr="00A549E1" w:rsidRDefault="00AD15CE" w:rsidP="00A549E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fyzická osoba hlášena k pobytu na adrese sídla ohlašovny, tj</w:t>
      </w:r>
      <w:r w:rsidR="00427D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 adrese Obecního úřadu Děpoltovice, Děpoltovice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44, 362 25 Nová Role, která se na území obce nezdržuje a její skutečný pobyt není znám</w:t>
      </w:r>
      <w:r w:rsidR="00E809ED" w:rsidRPr="00A549E1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AD15CE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osvobozují</w:t>
      </w:r>
      <w:r w:rsidR="0024485C" w:rsidRPr="002E0EAD">
        <w:rPr>
          <w:rFonts w:ascii="Arial" w:hAnsi="Arial" w:cs="Arial"/>
          <w:sz w:val="22"/>
          <w:szCs w:val="22"/>
        </w:rPr>
        <w:t>:</w:t>
      </w:r>
    </w:p>
    <w:p w:rsidR="00AD15CE" w:rsidRPr="002E0EAD" w:rsidRDefault="00AD15CE" w:rsidP="00AD15CE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 které mají pobyt na území obce avšak po dobu celých 12 měsíců daného roku, na nějž se poplatková povinnost vztahuje, žijí v zahraničí</w:t>
      </w:r>
    </w:p>
    <w:p w:rsidR="003C791B" w:rsidRDefault="00AD15CE" w:rsidP="003C791B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s těžkým zdravotním postižením, které jsou držitelem průkazu ZTP/P podle zvláštního právního předpisu</w:t>
      </w:r>
    </w:p>
    <w:p w:rsidR="00BF6BFA" w:rsidRPr="00BF6BFA" w:rsidRDefault="00BF6BFA" w:rsidP="00BF6BFA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66286" w:rsidRPr="00141897" w:rsidRDefault="005B47E4" w:rsidP="001418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dle odst. </w:t>
      </w:r>
      <w:r w:rsidR="006C51BA">
        <w:rPr>
          <w:rFonts w:ascii="Arial" w:hAnsi="Arial" w:cs="Arial"/>
          <w:sz w:val="22"/>
          <w:szCs w:val="22"/>
        </w:rPr>
        <w:t>1 a odst. 3</w:t>
      </w:r>
      <w:r w:rsidRPr="002E0EAD">
        <w:rPr>
          <w:rFonts w:ascii="Arial" w:hAnsi="Arial" w:cs="Arial"/>
          <w:color w:val="0070C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6C51BA" w:rsidRPr="00427D60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osvobození.</w:t>
      </w:r>
    </w:p>
    <w:p w:rsidR="00966286" w:rsidRPr="00141897" w:rsidRDefault="00BA1E8D" w:rsidP="00141897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791B" w:rsidRPr="002E0EA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F6BFA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BF6BFA">
        <w:rPr>
          <w:rFonts w:ascii="Arial" w:hAnsi="Arial" w:cs="Arial"/>
          <w:i/>
          <w:sz w:val="22"/>
          <w:szCs w:val="22"/>
        </w:rPr>
        <w:t xml:space="preserve">2012 </w:t>
      </w:r>
      <w:r w:rsidR="00BF6BFA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BF6BFA" w:rsidRPr="00BF6BFA">
        <w:rPr>
          <w:rFonts w:ascii="Arial" w:hAnsi="Arial" w:cs="Arial"/>
          <w:sz w:val="22"/>
          <w:szCs w:val="22"/>
        </w:rPr>
        <w:t>19. 12. 2012.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131160" w:rsidRPr="002E0EAD" w:rsidRDefault="008D6906" w:rsidP="00427D60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C806E9">
        <w:rPr>
          <w:rFonts w:ascii="Arial" w:hAnsi="Arial" w:cs="Arial"/>
          <w:sz w:val="22"/>
          <w:szCs w:val="22"/>
        </w:rPr>
        <w:t>01.01.2021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6C51BA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Štěpánka </w:t>
      </w:r>
      <w:proofErr w:type="spellStart"/>
      <w:r>
        <w:rPr>
          <w:rFonts w:ascii="Arial" w:hAnsi="Arial" w:cs="Arial"/>
          <w:sz w:val="22"/>
          <w:szCs w:val="22"/>
        </w:rPr>
        <w:t>Luxíková</w:t>
      </w:r>
      <w:proofErr w:type="spellEnd"/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Jiří Štikar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BA0E78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7B570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570A">
        <w:rPr>
          <w:rFonts w:ascii="Arial" w:hAnsi="Arial" w:cs="Arial"/>
          <w:sz w:val="22"/>
          <w:szCs w:val="22"/>
        </w:rPr>
        <w:t>15.12.2020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7B570A">
        <w:rPr>
          <w:rFonts w:ascii="Arial" w:hAnsi="Arial" w:cs="Arial"/>
          <w:sz w:val="22"/>
          <w:szCs w:val="22"/>
        </w:rPr>
        <w:t>31.12.2020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C6" w:rsidRDefault="00AC71C6">
      <w:r>
        <w:separator/>
      </w:r>
    </w:p>
  </w:endnote>
  <w:endnote w:type="continuationSeparator" w:id="0">
    <w:p w:rsidR="00AC71C6" w:rsidRDefault="00AC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C6" w:rsidRDefault="002A4561">
    <w:pPr>
      <w:pStyle w:val="Zpat"/>
      <w:jc w:val="center"/>
    </w:pPr>
    <w:fldSimple w:instr="PAGE   \* MERGEFORMAT">
      <w:r w:rsidR="007B570A">
        <w:rPr>
          <w:noProof/>
        </w:rPr>
        <w:t>2</w:t>
      </w:r>
    </w:fldSimple>
  </w:p>
  <w:p w:rsidR="00AC71C6" w:rsidRDefault="00AC71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C6" w:rsidRDefault="00AC71C6">
      <w:r>
        <w:separator/>
      </w:r>
    </w:p>
  </w:footnote>
  <w:footnote w:type="continuationSeparator" w:id="0">
    <w:p w:rsidR="00AC71C6" w:rsidRDefault="00AC71C6">
      <w:r>
        <w:continuationSeparator/>
      </w:r>
    </w:p>
  </w:footnote>
  <w:footnote w:id="1">
    <w:p w:rsidR="00AC71C6" w:rsidRPr="00BD6700" w:rsidRDefault="00AC71C6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AC71C6" w:rsidRPr="00C76E56" w:rsidRDefault="00AC71C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AC71C6" w:rsidRDefault="00AC71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AC71C6" w:rsidRPr="008560D9" w:rsidRDefault="00AC71C6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AC71C6" w:rsidRPr="00A04C8B" w:rsidRDefault="00AC71C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AC71C6" w:rsidRDefault="00AC71C6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AC71C6" w:rsidRPr="00306B8E" w:rsidRDefault="00AC71C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AC71C6" w:rsidRDefault="00AC71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AC71C6" w:rsidRPr="00BA1E8D" w:rsidRDefault="00AC71C6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AC71C6" w:rsidRPr="00A04C8B" w:rsidRDefault="00AC71C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AC71C6" w:rsidRPr="00A04C8B" w:rsidRDefault="00AC71C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AC71C6" w:rsidRDefault="00AC71C6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1897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38ED"/>
    <w:rsid w:val="001E74A9"/>
    <w:rsid w:val="001F7B84"/>
    <w:rsid w:val="002041CE"/>
    <w:rsid w:val="00213D0A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A4561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3E86"/>
    <w:rsid w:val="00304575"/>
    <w:rsid w:val="00322107"/>
    <w:rsid w:val="003310BE"/>
    <w:rsid w:val="0033112D"/>
    <w:rsid w:val="003338CC"/>
    <w:rsid w:val="00362A72"/>
    <w:rsid w:val="0037140A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B75E1"/>
    <w:rsid w:val="003C0C49"/>
    <w:rsid w:val="003C2D77"/>
    <w:rsid w:val="003C791B"/>
    <w:rsid w:val="003D33EB"/>
    <w:rsid w:val="003E3347"/>
    <w:rsid w:val="003E7159"/>
    <w:rsid w:val="003F7F1D"/>
    <w:rsid w:val="00402CA3"/>
    <w:rsid w:val="00412321"/>
    <w:rsid w:val="00414663"/>
    <w:rsid w:val="00420423"/>
    <w:rsid w:val="00421292"/>
    <w:rsid w:val="00421C92"/>
    <w:rsid w:val="0042639F"/>
    <w:rsid w:val="00427D60"/>
    <w:rsid w:val="004863D0"/>
    <w:rsid w:val="004B1994"/>
    <w:rsid w:val="004B4A8E"/>
    <w:rsid w:val="004C0427"/>
    <w:rsid w:val="004C0C90"/>
    <w:rsid w:val="004D0316"/>
    <w:rsid w:val="004E2C06"/>
    <w:rsid w:val="004F1576"/>
    <w:rsid w:val="004F6539"/>
    <w:rsid w:val="00500A52"/>
    <w:rsid w:val="00504C32"/>
    <w:rsid w:val="00515084"/>
    <w:rsid w:val="00546241"/>
    <w:rsid w:val="00550C8C"/>
    <w:rsid w:val="005620CD"/>
    <w:rsid w:val="005736D7"/>
    <w:rsid w:val="00576D09"/>
    <w:rsid w:val="005867F5"/>
    <w:rsid w:val="00595F53"/>
    <w:rsid w:val="005B3A3F"/>
    <w:rsid w:val="005B47E4"/>
    <w:rsid w:val="005C4381"/>
    <w:rsid w:val="005D3C5A"/>
    <w:rsid w:val="005D4726"/>
    <w:rsid w:val="005D4DF8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B0EC4"/>
    <w:rsid w:val="006C51BA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B570A"/>
    <w:rsid w:val="007D1B94"/>
    <w:rsid w:val="007D5AA9"/>
    <w:rsid w:val="007D7D86"/>
    <w:rsid w:val="007E04B6"/>
    <w:rsid w:val="007E7ED9"/>
    <w:rsid w:val="008031B9"/>
    <w:rsid w:val="00810AD7"/>
    <w:rsid w:val="008123FB"/>
    <w:rsid w:val="008148C5"/>
    <w:rsid w:val="00821399"/>
    <w:rsid w:val="008234C0"/>
    <w:rsid w:val="00824269"/>
    <w:rsid w:val="0082642B"/>
    <w:rsid w:val="00826D2C"/>
    <w:rsid w:val="00831C1A"/>
    <w:rsid w:val="00831D58"/>
    <w:rsid w:val="008413A6"/>
    <w:rsid w:val="00843AA7"/>
    <w:rsid w:val="008560D9"/>
    <w:rsid w:val="00863BDA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2B13"/>
    <w:rsid w:val="0095420D"/>
    <w:rsid w:val="0095464F"/>
    <w:rsid w:val="00956763"/>
    <w:rsid w:val="00956B13"/>
    <w:rsid w:val="00963E38"/>
    <w:rsid w:val="00966286"/>
    <w:rsid w:val="009820E8"/>
    <w:rsid w:val="00985BFB"/>
    <w:rsid w:val="00986A1A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37462"/>
    <w:rsid w:val="00A418F6"/>
    <w:rsid w:val="00A427B9"/>
    <w:rsid w:val="00A549E1"/>
    <w:rsid w:val="00A55621"/>
    <w:rsid w:val="00A60525"/>
    <w:rsid w:val="00A74D9D"/>
    <w:rsid w:val="00A76680"/>
    <w:rsid w:val="00A97118"/>
    <w:rsid w:val="00AA6703"/>
    <w:rsid w:val="00AB30F4"/>
    <w:rsid w:val="00AB44BF"/>
    <w:rsid w:val="00AC18A4"/>
    <w:rsid w:val="00AC71C6"/>
    <w:rsid w:val="00AD15CE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464C"/>
    <w:rsid w:val="00B75719"/>
    <w:rsid w:val="00B806F8"/>
    <w:rsid w:val="00B82D08"/>
    <w:rsid w:val="00B86441"/>
    <w:rsid w:val="00B9415F"/>
    <w:rsid w:val="00BA0E78"/>
    <w:rsid w:val="00BA1E8D"/>
    <w:rsid w:val="00BB3316"/>
    <w:rsid w:val="00BC17DA"/>
    <w:rsid w:val="00BC3CDA"/>
    <w:rsid w:val="00BF6BFA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77181"/>
    <w:rsid w:val="00C806E9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01708"/>
    <w:rsid w:val="00D122A6"/>
    <w:rsid w:val="00D14B0D"/>
    <w:rsid w:val="00D2283E"/>
    <w:rsid w:val="00D238A1"/>
    <w:rsid w:val="00D2657C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055E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E44"/>
    <w:rsid w:val="00E13E49"/>
    <w:rsid w:val="00E16F29"/>
    <w:rsid w:val="00E200CC"/>
    <w:rsid w:val="00E244C7"/>
    <w:rsid w:val="00E254D2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9ED"/>
    <w:rsid w:val="00E80C5F"/>
    <w:rsid w:val="00E86AD7"/>
    <w:rsid w:val="00E907D6"/>
    <w:rsid w:val="00E93F7C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2474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9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D7AF-7D0A-4B5E-B05F-7D3667F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1229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guregova</cp:lastModifiedBy>
  <cp:revision>11</cp:revision>
  <cp:lastPrinted>2020-11-24T10:59:00Z</cp:lastPrinted>
  <dcterms:created xsi:type="dcterms:W3CDTF">2020-11-03T14:52:00Z</dcterms:created>
  <dcterms:modified xsi:type="dcterms:W3CDTF">2020-12-11T10:00:00Z</dcterms:modified>
</cp:coreProperties>
</file>